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THIS AGREEMENT CONTAINS A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AN ATTORNEY PRIOR TO SIGNING THIS AGREEMENT AND GENERAL RELEASE.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agreement (Agreement) is entered into between [name of employee] (Employee) and [name of employer], a [state of incorporation] corporation (Employer). This Agreement shall be effective as of the date described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employment with Employer terminated as of [date of separation] (the Separation Date), on the terms and conditions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Employer will make a single payment to Employee of all accrued salary or wages due to Employee for service performed up to termination of employment (less applicable withholding) no later than the next regular payroll date following the Separation Date.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exchange for the promises contained herein, and subject to Employee's compliance with this Agreement, Employer will pay to Employee an additional payment of [amount] ($[numerical amount]), less applicable withholding. Employer will make this separation payment in a single, lump sum payment on the Employer's regular payroll date following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understands that the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a period of time [at Employee's own expense]. For the avoidance of doubt, nothing in this Agreement will modify, waive, or otherwise affect vested and accrued benefits, if any, under the Employer benefit plans.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Without limitation of the foregoing general release, Employee expressly acknowledges that this release by Employee specifically includes, but is not limited to, a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the Florida Civil Rights Act, the Florida Minimum Wage Act, the Florida Whistleblower Act, Florida's general labor laws (Fla. Stat. §§ 448.01 to 448.09), retaliation provisions under the Florida Workers' Compensation Act, and for any known and unknown claims under any other federal, Florida, or local statute, common law, acts, rules, ordinance, regulations, or other laws. This general release excludes any claims or rights that cannot be waived by law.</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intended as a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Employee covenants and agrees that Employee will not now or at any time in the future commence, maintain, prosecute, or participate in as a party, or permit to be filed by any other person on Employee's behalf or as a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a claim to enforce the terms of this Agreement; (ii) asserting a claim arising after the Effective Date of this Agreement; or (iii) filing a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a copy to any legal advisor or any governmental agency.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For a period of [amount of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understands that nothing contained in this Agreement limits Employee's ability to file a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 Employee further understands that this Agreement does not limit Employee's ability to communicate with any Government Agencies or otherwise participate in any investigation or proceeding that may be conducted by any Government Agency, including providing documents or other information, without notice to the Company. This Agreement does not limit Employee's right to receive an award for information provided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is advised that pursuant to the Defend Trade Secrets Act an individual will not be held criminally or civilly liable under any federal or state trade secret law for the disclosure of a trade secret that (A) is made (i) in confidence to a federal, state, or local government official, either directly or indirectly, or to an attorney; and (ii) solely for the purpose of reporting or investigating a suspected violation of law; or (B) is made in a complaint or other document filed in a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agrees that Employee will not disclose to the public or any person, any false or misleading information, any information that reflects negatively upon or otherwise disparages Employer (including its officers, directors, and employees) or which may harm the reputation of Employer including, but not limited to, any statements that disparage any product, service, capability, or any other aspect of the business of Employer, including via social media.</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recognizes and agrees that the payment of damages is not an adequate remedy for a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a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a penalty.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a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a subpoena for such appearance and testimony; and (iii) to give truthful sworn statements to Employer's attorneys upon their request and, for purposes of any deposition or trial testimony, to adopt Employer's attorneys as Employee's own attorneys (unless there is a conflict of interest), and to accept their record instructions at deposition or trial. Employee further represents to Employer that Employee has turned over to Employer all of Employer's property that was or is within Employee's possession, custody, or control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conformity with the Older Workers Benefit Protection Act (OWBPA), Employee acknowledges that (i) this Agreement is written in a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an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or attorney],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amended only by a written agreement signed by both Employer and Employee.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Employee breaches this Agreement Employer will be entitled to recover its attorney's fees and costs incurred to enforce its rights hereunder as a result of such breach in addition to any other damages. Any dispute arising under this Agreement will be governed by the law of [state], without reference to any choice of law rules that may cause the application of the law of any other jurisdiction, and will be litigated in the appropriate state or federal court located in [city and/or state]. Employee hereby submits to the jurisdiction of such courts in the event of any such dispute.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his or her rights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executed in any number of counterparts and such counterparts may be obtained by PDF, e-mail, or facsimile transmission, each of which taken together will constitute one and the same instrument.</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representative's name],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