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Shareholder Voting Agreement</w:t>
      </w:r>
    </w:p>
    <w:p>
      <w:pPr/>
      <w:r>
        <w:rPr>
          <w:rFonts w:ascii="Times New Roman" w:hAnsi="Times New Roman" w:eastAsia="Times New Roman" w:cs="Times New Roman"/>
          <w:sz w:val="24"/>
        </w:rPr>
        <w:t>This Shareholder Voting Agreement (“Agreement”), dated [date], is made among [name of shareholder], residing at [address], New York, [name of shareholder], residing at [address], New York and [name of shareholder] residing at [address], New York, (repeat for each shareholder) (collectively “Shareholders”), and [name of company] (the “Corporation”):</w:t>
      </w:r>
    </w:p>
    <w:p>
      <w:pPr/>
      <w:r>
        <w:rPr>
          <w:rFonts w:ascii="Times New Roman" w:hAnsi="Times New Roman" w:eastAsia="Times New Roman" w:cs="Times New Roman"/>
          <w:sz w:val="24"/>
        </w:rPr>
        <w:t>Whereas the Shareholders have previously successfully conducted the business of the Corporation, and</w:t>
      </w:r>
    </w:p>
    <w:p>
      <w:pPr/>
      <w:r>
        <w:rPr>
          <w:rFonts w:ascii="Times New Roman" w:hAnsi="Times New Roman" w:eastAsia="Times New Roman" w:cs="Times New Roman"/>
          <w:sz w:val="24"/>
        </w:rPr>
        <w:t>Whereas the Shareholders desire to promote their mutual interests and the interest of the Corporation by imposing certain restrictions and obligations on the shares of the Corporation,</w:t>
      </w:r>
    </w:p>
    <w:p>
      <w:pPr/>
      <w:r>
        <w:rPr>
          <w:rFonts w:ascii="Times New Roman" w:hAnsi="Times New Roman" w:eastAsia="Times New Roman" w:cs="Times New Roman"/>
          <w:sz w:val="24"/>
        </w:rPr>
        <w:t>It is therefore agreed:</w:t>
      </w:r>
    </w:p>
    <w:p>
      <w:pPr/>
      <w:r>
        <w:rPr>
          <w:rFonts w:ascii="Times New Roman" w:hAnsi="Times New Roman" w:eastAsia="Times New Roman" w:cs="Times New Roman"/>
          <w:sz w:val="24"/>
        </w:rPr>
        <w:t xml:space="preserve">Restriction </w:t>
      </w:r>
      <w:r>
        <w:rPr>
          <w:rFonts w:ascii="Times New Roman" w:hAnsi="Times New Roman" w:eastAsia="Times New Roman" w:cs="Times New Roman"/>
          <w:sz w:val="24"/>
        </w:rPr>
        <w:t xml:space="preserve">on </w:t>
      </w:r>
      <w:r>
        <w:rPr>
          <w:rFonts w:ascii="Times New Roman" w:hAnsi="Times New Roman" w:eastAsia="Times New Roman" w:cs="Times New Roman"/>
          <w:sz w:val="24"/>
        </w:rPr>
        <w:t>Shares</w:t>
      </w:r>
      <w:r>
        <w:rPr>
          <w:rFonts w:ascii="Times New Roman" w:hAnsi="Times New Roman" w:eastAsia="Times New Roman" w:cs="Times New Roman"/>
          <w:sz w:val="24"/>
        </w:rPr>
        <w:t>.</w:t>
      </w:r>
      <w:r>
        <w:rPr>
          <w:rFonts w:ascii="Times New Roman" w:hAnsi="Times New Roman" w:eastAsia="Times New Roman" w:cs="Times New Roman"/>
          <w:sz w:val="24"/>
        </w:rPr>
        <w:t xml:space="preserve"> So long as all the Shareholders are alive, each shall not encumber or dispose of the shares of the Corporation that he or she now owns or may acquire in the future, except as follows:</w:t>
      </w:r>
    </w:p>
    <w:p>
      <w:pPr/>
      <w:r>
        <w:rPr>
          <w:rFonts w:ascii="Times New Roman" w:hAnsi="Times New Roman" w:eastAsia="Times New Roman" w:cs="Times New Roman"/>
          <w:sz w:val="24"/>
        </w:rPr>
        <w:t>Gift to Family.</w:t>
      </w:r>
      <w:r>
        <w:rPr>
          <w:rFonts w:ascii="Times New Roman" w:hAnsi="Times New Roman" w:eastAsia="Times New Roman" w:cs="Times New Roman"/>
          <w:sz w:val="24"/>
        </w:rPr>
        <w:t xml:space="preserve"> Any of the Shareholders may transfer all or part of his or her shares of the Corporation by gift to or for the benefit of himself or herself, his or her spouse, or other members of his or her immediate family. In case of any such transfer, the transferee or transferees shall receive and hold the shares, during the lifetime of the donor, subject to the terms of this Agreement, and there shall be no further transfer of such shares except by gift between members of such family, except in accordance with the terms of this Agreement.</w:t>
      </w:r>
    </w:p>
    <w:p>
      <w:pPr/>
      <w:r>
        <w:rPr>
          <w:rFonts w:ascii="Times New Roman" w:hAnsi="Times New Roman" w:eastAsia="Times New Roman" w:cs="Times New Roman"/>
          <w:sz w:val="24"/>
        </w:rPr>
        <w:t>Sale.</w:t>
      </w:r>
      <w:r>
        <w:rPr>
          <w:rFonts w:ascii="Times New Roman" w:hAnsi="Times New Roman" w:eastAsia="Times New Roman" w:cs="Times New Roman"/>
          <w:sz w:val="24"/>
        </w:rPr>
        <w:t xml:space="preserve"> Any Shareholder, or transferee of such Shareholder, who desires to sell all or any part of his or her shares shall first offer such shares for sale to the other Shareholders who are parties to this Agreement at the same price offered by a bona fide prospective purchaser of such shares. The right of purchase in such case shall be ratable to the respective holdings of such other Shareholders, but if either such Shareholder entitled to purchase shares fails to accept the offer, either in whole or in part, the other such Shareholder may purchase the shares not so accepted. If the Shareholders fail to purchase all such shares within [number] days after written notice from the selling Shareholder or transferee, the restrictions upon such shares imposed by this </w:t>
      </w:r>
      <w:r>
        <w:rPr>
          <w:rFonts w:ascii="Times New Roman" w:hAnsi="Times New Roman" w:eastAsia="Times New Roman" w:cs="Times New Roman"/>
          <w:sz w:val="24"/>
        </w:rPr>
        <w:t xml:space="preserve">paragraph shall </w:t>
      </w:r>
      <w:r>
        <w:rPr>
          <w:rFonts w:ascii="Times New Roman" w:hAnsi="Times New Roman" w:eastAsia="Times New Roman" w:cs="Times New Roman"/>
          <w:sz w:val="24"/>
        </w:rPr>
        <w:t>automatically terminate at the end of the [number] days.</w:t>
      </w:r>
    </w:p>
    <w:p>
      <w:pPr/>
      <w:r>
        <w:rPr>
          <w:rFonts w:ascii="Times New Roman" w:hAnsi="Times New Roman" w:eastAsia="Times New Roman" w:cs="Times New Roman"/>
          <w:sz w:val="24"/>
        </w:rPr>
        <w:t>Endorsement on Stock Certificate.</w:t>
      </w:r>
      <w:r>
        <w:rPr>
          <w:rFonts w:ascii="Times New Roman" w:hAnsi="Times New Roman" w:eastAsia="Times New Roman" w:cs="Times New Roman"/>
          <w:sz w:val="24"/>
        </w:rPr>
        <w:t xml:space="preserve"> All certificates for shares of the Corporation owned by the Shareholders shall be endorsed with the following statement: “The shares represented by this certificate are subject to the terms of an agreement dated [date of Agreement], a copy of which is on file at the office of the Corporation.</w:t>
      </w:r>
      <w:r>
        <w:rPr>
          <w:rFonts w:ascii="Times New Roman" w:hAnsi="Times New Roman" w:eastAsia="Times New Roman" w:cs="Times New Roman"/>
          <w:sz w:val="24"/>
        </w:rPr>
        <w:t>”</w:t>
      </w:r>
    </w:p>
    <w:p>
      <w:pPr/>
      <w:r>
        <w:rPr>
          <w:rFonts w:ascii="Times New Roman" w:hAnsi="Times New Roman" w:eastAsia="Times New Roman" w:cs="Times New Roman"/>
          <w:sz w:val="24"/>
        </w:rPr>
        <w:t>Control.</w:t>
      </w:r>
      <w:r>
        <w:rPr>
          <w:rFonts w:ascii="Times New Roman" w:hAnsi="Times New Roman" w:eastAsia="Times New Roman" w:cs="Times New Roman"/>
          <w:sz w:val="24"/>
        </w:rPr>
        <w:t xml:space="preserve"> So long as all the Shareholders are alive, they shall vote their shares to provide for the following:</w:t>
      </w:r>
    </w:p>
    <w:p>
      <w:pPr/>
      <w:r>
        <w:rPr>
          <w:rFonts w:ascii="Times New Roman" w:hAnsi="Times New Roman" w:eastAsia="Times New Roman" w:cs="Times New Roman"/>
          <w:sz w:val="24"/>
        </w:rPr>
        <w:t>The Board of Directors of the Corporation shall consist of three members.</w:t>
      </w:r>
    </w:p>
    <w:p>
      <w:pPr/>
      <w:r>
        <w:rPr>
          <w:rFonts w:ascii="Times New Roman" w:hAnsi="Times New Roman" w:eastAsia="Times New Roman" w:cs="Times New Roman"/>
          <w:sz w:val="24"/>
        </w:rPr>
        <w:t>Each of the Shareholders shall be elected as a member of the Board of Directors of the Corporation.</w:t>
      </w:r>
    </w:p>
    <w:p>
      <w:pPr/>
      <w:r>
        <w:rPr>
          <w:rFonts w:ascii="Times New Roman" w:hAnsi="Times New Roman" w:eastAsia="Times New Roman" w:cs="Times New Roman"/>
          <w:sz w:val="24"/>
        </w:rPr>
        <w:t>Each of the Shareholders shall be employed by the Corporation with such duties and at such salaries as are determined by the Board of Directors.</w:t>
      </w:r>
    </w:p>
    <w:p>
      <w:pPr/>
      <w:r>
        <w:rPr>
          <w:rFonts w:ascii="Times New Roman" w:hAnsi="Times New Roman" w:eastAsia="Times New Roman" w:cs="Times New Roman"/>
          <w:sz w:val="24"/>
        </w:rPr>
        <w:t>The holders of two-thirds of the shares of the Corporation shall have the right to sell all the assets of the Corporation, or all their shares of the Corporation, provided such agreement of sale extends to all other Shareholders the right to participate in such sale on an equal basis and at the same price. Reasonable written notice of any such sale and such right to participate shall be given to all Shareholders.</w:t>
      </w:r>
    </w:p>
    <w:p>
      <w:pPr/>
      <w:r>
        <w:rPr>
          <w:rFonts w:ascii="Times New Roman" w:hAnsi="Times New Roman" w:eastAsia="Times New Roman" w:cs="Times New Roman"/>
          <w:sz w:val="24"/>
        </w:rPr>
        <w:t xml:space="preserve">Payment </w:t>
      </w:r>
      <w:r>
        <w:rPr>
          <w:rFonts w:ascii="Times New Roman" w:hAnsi="Times New Roman" w:eastAsia="Times New Roman" w:cs="Times New Roman"/>
          <w:sz w:val="24"/>
        </w:rPr>
        <w:t>Upon</w:t>
      </w:r>
      <w:r>
        <w:rPr>
          <w:rFonts w:ascii="Times New Roman" w:hAnsi="Times New Roman" w:eastAsia="Times New Roman" w:cs="Times New Roman"/>
          <w:sz w:val="24"/>
        </w:rPr>
        <w:t xml:space="preserve"> Death.</w:t>
      </w:r>
      <w:r>
        <w:rPr>
          <w:rFonts w:ascii="Times New Roman" w:hAnsi="Times New Roman" w:eastAsia="Times New Roman" w:cs="Times New Roman"/>
          <w:sz w:val="24"/>
        </w:rPr>
        <w:t xml:space="preserve"> Upon the death of any Shareholder, the Corporation shall pay to his or her estate one-half of the annual salary paid to such deceased Shareholder at the time of his or her death, such payments to be made monthly and to continue for a period of two years from the date of death. This provision is made in consideration of the services that each Shareholder has previously rendered to the </w:t>
      </w:r>
      <w:r>
        <w:rPr>
          <w:rFonts w:ascii="Times New Roman" w:hAnsi="Times New Roman" w:eastAsia="Times New Roman" w:cs="Times New Roman"/>
          <w:sz w:val="24"/>
        </w:rPr>
        <w:t>Corporation,</w:t>
      </w:r>
      <w:r>
        <w:rPr>
          <w:rFonts w:ascii="Times New Roman" w:hAnsi="Times New Roman" w:eastAsia="Times New Roman" w:cs="Times New Roman"/>
          <w:sz w:val="24"/>
        </w:rPr>
        <w:t xml:space="preserve"> and in consideration of the services to be rendered by each Shareholder.</w:t>
      </w:r>
    </w:p>
    <w:p>
      <w:pPr/>
      <w:r>
        <w:rPr>
          <w:rFonts w:ascii="Times New Roman" w:hAnsi="Times New Roman" w:eastAsia="Times New Roman" w:cs="Times New Roman"/>
          <w:sz w:val="24"/>
        </w:rPr>
        <w:t>Arbitration.</w:t>
      </w:r>
      <w:r>
        <w:rPr>
          <w:rFonts w:ascii="Times New Roman" w:hAnsi="Times New Roman" w:eastAsia="Times New Roman" w:cs="Times New Roman"/>
          <w:sz w:val="24"/>
        </w:rPr>
        <w:t xml:space="preserve"> Any dispute among the parties to this agreement shall be settled by arbitration in [county]</w:t>
      </w:r>
      <w:r>
        <w:rPr>
          <w:rFonts w:ascii="Times New Roman" w:hAnsi="Times New Roman" w:eastAsia="Times New Roman" w:cs="Times New Roman"/>
          <w:sz w:val="24"/>
        </w:rPr>
        <w:t>,</w:t>
      </w:r>
      <w:r>
        <w:rPr>
          <w:rFonts w:ascii="Times New Roman" w:hAnsi="Times New Roman" w:eastAsia="Times New Roman" w:cs="Times New Roman"/>
          <w:sz w:val="24"/>
        </w:rPr>
        <w:t xml:space="preserve"> New York in accordance with the then-existing rules of the American Arbitration Association, and judgment upon the award rendered may be entered in any court with jurisdiction.</w:t>
      </w:r>
    </w:p>
    <w:p>
      <w:pPr/>
      <w:r>
        <w:rPr>
          <w:rFonts w:ascii="Times New Roman" w:hAnsi="Times New Roman" w:eastAsia="Times New Roman" w:cs="Times New Roman"/>
          <w:sz w:val="24"/>
        </w:rPr>
        <w:t>Construction.</w:t>
      </w:r>
      <w:r>
        <w:rPr>
          <w:rFonts w:ascii="Times New Roman" w:hAnsi="Times New Roman" w:eastAsia="Times New Roman" w:cs="Times New Roman"/>
          <w:sz w:val="24"/>
        </w:rPr>
        <w:t xml:space="preserve"> In the event any parts of this Agreement are found to be void, the remaining provisions of this Agreement shall nevertheless be binding with the same effect as though the void parts were deleted.</w:t>
      </w:r>
    </w:p>
    <w:p>
      <w:pPr/>
      <w:r>
        <w:rPr>
          <w:rFonts w:ascii="Times New Roman" w:hAnsi="Times New Roman" w:eastAsia="Times New Roman" w:cs="Times New Roman"/>
          <w:sz w:val="24"/>
        </w:rPr>
        <w:t>Authorization.</w:t>
      </w:r>
      <w:r>
        <w:rPr>
          <w:rFonts w:ascii="Times New Roman" w:hAnsi="Times New Roman" w:eastAsia="Times New Roman" w:cs="Times New Roman"/>
          <w:sz w:val="24"/>
        </w:rPr>
        <w:t xml:space="preserve"> The Corporation is authorized to enter into this Agreement by virtue of a resolution adopted at a special joint meeting of shareholders and directors held [date].</w:t>
      </w:r>
    </w:p>
    <w:p>
      <w:pPr/>
      <w:r>
        <w:rPr>
          <w:rFonts w:ascii="Times New Roman" w:hAnsi="Times New Roman" w:eastAsia="Times New Roman" w:cs="Times New Roman"/>
          <w:sz w:val="24"/>
        </w:rPr>
        <w:t>Benefit.</w:t>
      </w:r>
      <w:r>
        <w:rPr>
          <w:rFonts w:ascii="Times New Roman" w:hAnsi="Times New Roman" w:eastAsia="Times New Roman" w:cs="Times New Roman"/>
          <w:sz w:val="24"/>
        </w:rPr>
        <w:t xml:space="preserve"> This agreement shall be binding upon and shall operate for the benefit of the Shareholders and their respective executors, administrators, successors and assigns.</w:t>
      </w:r>
    </w:p>
    <w:p>
      <w:pPr/>
      <w:r>
        <w:rPr>
          <w:rFonts w:ascii="Times New Roman" w:hAnsi="Times New Roman" w:eastAsia="Times New Roman" w:cs="Times New Roman"/>
          <w:sz w:val="24"/>
        </w:rPr>
        <w:t>Injunctive Relief.</w:t>
      </w:r>
      <w:r>
        <w:rPr>
          <w:rFonts w:ascii="Times New Roman" w:hAnsi="Times New Roman" w:eastAsia="Times New Roman" w:cs="Times New Roman"/>
          <w:sz w:val="24"/>
        </w:rPr>
        <w:t xml:space="preserve"> The parties acknowledges that it will be impossible to measure in money the damages that would be suffered if the parties fail to comply with any of the obligations herein imposed on them and that in the event of any such failure, an aggrieved person will be irreparably damaged and will not have an adequate remedy at law. Any such person shall, therefore, be entitled to injunctive relief, including specific performance, to enforce such obligations, and if any action shall be brought in equity to enforce any of the provisions of this Agreement, none of the parties hereto shall raise the defense that there is an adequate remedy at law.</w:t>
      </w:r>
    </w:p>
    <w:p>
      <w:pPr/>
      <w:r>
        <w:rPr>
          <w:rFonts w:ascii="Times New Roman" w:hAnsi="Times New Roman" w:eastAsia="Times New Roman" w:cs="Times New Roman"/>
          <w:sz w:val="24"/>
        </w:rPr>
        <w:t>Waiver; Cumulative Remedies.</w:t>
      </w:r>
      <w:r>
        <w:rPr>
          <w:rFonts w:ascii="Times New Roman" w:hAnsi="Times New Roman" w:eastAsia="Times New Roman" w:cs="Times New Roman"/>
          <w:sz w:val="24"/>
        </w:rPr>
        <w:t xml:space="preserve"> No waiver of any term or right in this Agreement shall be effective unless in writing, signed by an authorized representative of the waiving party. The failure of any party to enforce any provision of this Agreement shall not be construed as a waiver or modification of such provision, or impairment of its right to enforce such provision or any other provision of this Agreement thereafter. The rights and remedies of the parties </w:t>
      </w:r>
      <w:r>
        <w:rPr>
          <w:rFonts w:ascii="Times New Roman" w:hAnsi="Times New Roman" w:eastAsia="Times New Roman" w:cs="Times New Roman"/>
          <w:sz w:val="24"/>
        </w:rPr>
        <w:t>herein provided shall be cumulative and not exclusive of any rights or remedies provided by law or equity.</w:t>
      </w:r>
    </w:p>
    <w:p>
      <w:pPr/>
      <w:r>
        <w:rPr>
          <w:rFonts w:ascii="Times New Roman" w:hAnsi="Times New Roman" w:eastAsia="Times New Roman" w:cs="Times New Roman"/>
          <w:sz w:val="24"/>
        </w:rPr>
        <w:t>Entire Agreement; Modification.</w:t>
      </w:r>
      <w:r>
        <w:rPr>
          <w:rFonts w:ascii="Times New Roman" w:hAnsi="Times New Roman" w:eastAsia="Times New Roman" w:cs="Times New Roman"/>
          <w:sz w:val="24"/>
        </w:rPr>
        <w:t xml:space="preserve"> This Agreement is the sole and entire agreement between the parties relating to the subject matter hereof, and supersedes all prior understandings and agreements, whether written, oral, electronic or otherwise, relating to the subject matter hereunder. This Agreement may be amended or modified only by an instrument executed by the authorized representatives of all the parties.</w:t>
      </w:r>
    </w:p>
    <w:p>
      <w:pPr/>
    </w:p>
    <w:p>
      <w:pPr/>
      <w:r>
        <w:rPr>
          <w:rFonts w:ascii="Times New Roman" w:hAnsi="Times New Roman" w:eastAsia="Times New Roman" w:cs="Times New Roman"/>
          <w:sz w:val="24"/>
        </w:rPr>
        <w:t>IN WITNESS WHEREOF, the parties have signed this agreement this [date].</w:t>
      </w:r>
    </w:p>
    <w:p>
      <w:pPr/>
    </w:p>
    <w:p>
      <w:pPr/>
    </w:p>
    <w:p>
      <w:pPr/>
    </w:p>
    <w:p>
      <w:pPr/>
      <w:r>
        <w:rPr>
          <w:rFonts w:ascii="Times New Roman" w:hAnsi="Times New Roman" w:eastAsia="Times New Roman" w:cs="Times New Roman"/>
          <w:sz w:val="24"/>
        </w:rPr>
        <w:t>(Corporate seal)</w:t>
      </w:r>
    </w:p>
    <w:p>
      <w:pPr/>
    </w:p>
    <w:p>
      <w:pPr>
        <w:ind w:left="4680"/>
      </w:pPr>
      <w:r>
        <w:rPr>
          <w:rFonts w:ascii="Times New Roman" w:hAnsi="Times New Roman" w:eastAsia="Times New Roman" w:cs="Times New Roman"/>
          <w:sz w:val="24"/>
        </w:rPr>
        <w:t>Attest:</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