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[Name of Corporate Entity] </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Nevada Corporation</w:t>
      </w:r>
    </w:p>
    <w:p>
      <w:pPr>
        <w:keepNext w:val="0"/>
        <w:spacing w:before="120" w:after="0" w:line="260" w:lineRule="exact"/>
        <w:ind w:left="720" w:right="0" w:firstLine="0"/>
        <w:jc w:val="left"/>
      </w:pPr>
      <w:r>
        <w:rPr>
          <w:rFonts w:ascii="Times New Roman" w:hAnsi="Times New Roman" w:eastAsia="Times New Roman" w:cs="Times New Roman"/>
          <w:b/>
          <w:sz w:val="24"/>
        </w:rPr>
        <w:t>SHAREHOLDERS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SHAREHOLDERS’ AGREEMENT ("Agreement") is entered into and effective as of [date], at [location],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"Company"), and each of the shareholders of the Company listed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or that subsequently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pursuant to the terms of this Agreement (each person is referred to individually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and all collectively referred to as the "Shareholders"), with respect to all shares of the Company's capital stock now or hereafter issued and outstanding and owned by or claiming ownership by or through the Shareholders (the "Shares").</w:t>
      </w:r>
    </w:p>
    <w:p>
      <w:pPr>
        <w:keepNext w:val="0"/>
        <w:spacing w:before="120" w:after="0" w:line="260" w:lineRule="exact"/>
        <w:ind w:left="1440" w:right="0" w:firstLine="0"/>
        <w:jc w:val="left"/>
      </w:pPr>
      <w:r>
        <w:rPr>
          <w:rFonts w:ascii="Times New Roman" w:hAnsi="Times New Roman" w:eastAsia="Times New Roman" w:cs="Times New Roman"/>
          <w:b/>
          <w:sz w:val="24"/>
        </w:rPr>
        <w:t>RECITALS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Shareholders of the Company own [all] of the Shares of the Company as of the date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to this Agreement desire to protect the interests of the individual Shareholders.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to this Agreement believe that it is in their best interest to provide for continuity in the ownership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for valuable consideration, the parties hereto agree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 of Agreement.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purpose of this Agreement is to permit transfers of the Shares in certain instances and under certain procedures, and to protect the Shareholders if any of the Shareholders seek to dispose of Shares, to dissolve the Company, becomes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proceeding or dies.</w:t>
      </w:r>
    </w:p>
    <w:p>
      <w:pPr>
        <w:keepNext w:val="0"/>
        <w:spacing w:before="120" w:after="0" w:line="260" w:lineRule="exact"/>
        <w:ind w:left="180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 on Transfer of Shares.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Attempted Transfer of Shares In Violation of this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 Shareholder shall transfer his or her Shares except as expressly set forth in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of this Agreement. Any attempt to transfer Shares other than as expressly provided in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11.</w:t>
      </w:r>
      <w:r>
        <w:rPr>
          <w:rFonts w:ascii="Times New Roman" w:hAnsi="Times New Roman" w:eastAsia="Times New Roman" w:cs="Times New Roman"/>
          <w:b w:val="0"/>
          <w:sz w:val="24"/>
        </w:rPr>
        <w:t>] shall be null and void.</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Failure of Transferee to Become Party to this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Notwithstanding any other provision of this Agreement, any transfer of Shares, regardless of whether or not such transfers are otherwise in full compliance with the other provisions of this Agreement, shall be null and void and of no effect until, and unless, the party receiving the Shares executes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and agrees to be bound by all of the provisions and restrictions set forth herein.</w:t>
      </w:r>
    </w:p>
    <w:p>
      <w:pPr>
        <w:keepNext w:val="0"/>
        <w:spacing w:before="120" w:after="0" w:line="260" w:lineRule="exact"/>
        <w:ind w:left="180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Permitted Transfers of Shares by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Notwithstanding any other provision of this Agreement except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Section </w:t>
      </w:r>
      <w:r>
        <w:rPr>
          <w:rFonts w:ascii="Times New Roman" w:hAnsi="Times New Roman" w:eastAsia="Times New Roman" w:cs="Times New Roman"/>
          <w:b w:val="0"/>
          <w:sz w:val="24"/>
        </w:rPr>
        <w:t>11.</w:t>
      </w:r>
      <w:r>
        <w:rPr>
          <w:rFonts w:ascii="Times New Roman" w:hAnsi="Times New Roman" w:eastAsia="Times New Roman" w:cs="Times New Roman"/>
          <w:b w:val="0"/>
          <w:sz w:val="24"/>
        </w:rPr>
        <w:t>], Shares may be transferred by any Shareholder without restriction in the following situations: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Permitted Trust.</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transfer of Shares without restriction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the benefit of any one or more of (i) the Shareholder; (ii) his or her spouse ("Spouse"); and (iii) his or her children, with respect to which all of the following conditions exist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120" w:after="0" w:line="260" w:lineRule="exact"/>
        <w:ind w:left="28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Such Shareholder shall expressly have the right and power to revoke, alter, amend or terminate the Trust during such Shareholder' s lifetime;</w:t>
      </w:r>
    </w:p>
    <w:p>
      <w:pPr>
        <w:keepNext w:val="0"/>
        <w:spacing w:before="120" w:after="0" w:line="260" w:lineRule="exact"/>
        <w:ind w:left="2880" w:right="0" w:firstLine="0"/>
        <w:jc w:val="left"/>
      </w:pPr>
      <w:r>
        <w:rPr>
          <w:rFonts w:ascii="Times New Roman" w:hAnsi="Times New Roman" w:eastAsia="Times New Roman" w:cs="Times New Roman"/>
          <w:b w:val="0"/>
          <w:sz w:val="24"/>
        </w:rPr>
        <w:t>(B)</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income, if any, is taxable to such Shareholder pursuant to Section 671 of the I.R.C. of 1986 ("Code");</w:t>
      </w:r>
    </w:p>
    <w:p>
      <w:pPr>
        <w:keepNext w:val="0"/>
        <w:spacing w:before="120" w:after="0" w:line="260" w:lineRule="exact"/>
        <w:ind w:left="2880" w:right="0" w:firstLine="0"/>
        <w:jc w:val="left"/>
      </w:pPr>
      <w:r>
        <w:rPr>
          <w:rFonts w:ascii="Times New Roman" w:hAnsi="Times New Roman" w:eastAsia="Times New Roman" w:cs="Times New Roman"/>
          <w:b w:val="0"/>
          <w:sz w:val="24"/>
        </w:rPr>
        <w:t>(C)</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trustee receiving the Shares in trust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"Trustee") shall execute and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thereby agreeing to be bound by all the terms and provisions hereof to the same extent as if the Trustee were named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w:t>
      </w:r>
    </w:p>
    <w:p>
      <w:pPr>
        <w:keepNext w:val="0"/>
        <w:spacing w:before="120" w:after="0" w:line="260" w:lineRule="exact"/>
        <w:ind w:left="2880" w:right="0" w:firstLine="0"/>
        <w:jc w:val="left"/>
      </w:pPr>
      <w:r>
        <w:rPr>
          <w:rFonts w:ascii="Times New Roman" w:hAnsi="Times New Roman" w:eastAsia="Times New Roman" w:cs="Times New Roman"/>
          <w:b w:val="0"/>
          <w:sz w:val="24"/>
        </w:rPr>
        <w:t>(D)</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Such Shareholder making the transfer shall at all times while living and competent have sole discretion and control over decisions concerning the Shares so transferred, established by any one or more of the following:</w:t>
      </w:r>
    </w:p>
    <w:p>
      <w:pPr>
        <w:keepNext w:val="0"/>
        <w:spacing w:before="120" w:after="0" w:line="260" w:lineRule="exact"/>
        <w:ind w:left="3240" w:right="0" w:firstLine="0"/>
        <w:jc w:val="left"/>
      </w:pPr>
      <w:r>
        <w:rPr>
          <w:rFonts w:ascii="Times New Roman" w:hAnsi="Times New Roman" w:eastAsia="Times New Roman" w:cs="Times New Roman"/>
          <w:b w:val="0"/>
          <w:sz w:val="24"/>
        </w:rPr>
        <w:t>(i)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Such Shareholder shall be the sole Trustee of such trust;</w:t>
      </w:r>
    </w:p>
    <w:p>
      <w:pPr>
        <w:keepNext w:val="0"/>
        <w:spacing w:before="120" w:after="0" w:line="260" w:lineRule="exact"/>
        <w:ind w:left="3240" w:right="0" w:firstLine="0"/>
        <w:jc w:val="left"/>
      </w:pPr>
      <w:r>
        <w:rPr>
          <w:rFonts w:ascii="Times New Roman" w:hAnsi="Times New Roman" w:eastAsia="Times New Roman" w:cs="Times New Roman"/>
          <w:b w:val="0"/>
          <w:sz w:val="24"/>
        </w:rPr>
        <w:t>(ii)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Such Shareholder shall have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proxy giving him or her the sole right to vote the Trust's subject Shares; or</w:t>
      </w:r>
    </w:p>
    <w:p>
      <w:pPr>
        <w:keepNext w:val="0"/>
        <w:spacing w:before="120" w:after="0" w:line="260" w:lineRule="exact"/>
        <w:ind w:left="3240" w:right="0" w:firstLine="0"/>
        <w:jc w:val="left"/>
      </w:pPr>
      <w:r>
        <w:rPr>
          <w:rFonts w:ascii="Times New Roman" w:hAnsi="Times New Roman" w:eastAsia="Times New Roman" w:cs="Times New Roman"/>
          <w:b w:val="0"/>
          <w:sz w:val="24"/>
        </w:rPr>
        <w:t>(iii)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Such Shareholder shall be named in the governing trust instrument as the sole party authorized to make all such decisions.</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Trust may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unrestricted transfer of Shares back to the trustor Shareholder at any time.</w:t>
      </w:r>
    </w:p>
    <w:p>
      <w:pPr>
        <w:keepNext w:val="0"/>
        <w:spacing w:before="120" w:after="0" w:line="260" w:lineRule="exact"/>
        <w:ind w:left="2520" w:right="0" w:firstLine="0"/>
        <w:jc w:val="left"/>
      </w:pPr>
      <w:r>
        <w:rPr>
          <w:rFonts w:ascii="Times New Roman" w:hAnsi="Times New Roman" w:eastAsia="Times New Roman" w:cs="Times New Roman"/>
          <w:b w:val="0"/>
          <w:sz w:val="24"/>
        </w:rPr>
        <w:t>(iii)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holds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at the time of execution of this Agreement, then in order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such Trust shall meet the requirements of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(iv)</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shall be considered the Shareholder with respect to the Shares held by or transferred to such Trust for all purposes of this Agreement, except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in which case the trustor Shareholder shall be considered the Shareholder solely for purposes of determining the identity of the "Affected Shareholder"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the "affected shareholder" (in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"Decedent" (in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Upon Written Consent of All Shareholders.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the case where prior written approval of the terms of such transfer has been obtained from all the Shareholders.</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 Compliance with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accordance with the terms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hereof.</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Offer to All Shareholders.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is made to all Shareholders to purchase all of the outstanding shares of stock of the Company, and if that offer is accepted by the Shareholders owning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voting Shares, then all of the Shareholders agree that they shall be bound by that acceptance. The Shareholders further agree that they will sell all of the Shares owned by them to the offeror on the terms and conditions contained in the offer to all Shareholders.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purchase all of the outstanding shares of stock of the Company is made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provisions of this Agreement requiring that shares be offered to the other Shareholders under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shall not apply and the party making the offer shall acquire the Shares free and clear of this Agreement or any of its terms and conditions.</w:t>
      </w:r>
    </w:p>
    <w:p>
      <w:pPr>
        <w:keepNext w:val="0"/>
        <w:spacing w:before="120" w:after="0" w:line="260" w:lineRule="exact"/>
        <w:ind w:left="180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of Shares to Others.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provided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desires to sell or otherwise transfer for consideration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persons who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subject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the following procedures shall be complied with:</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of Proposed Transfer.</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Each Shareholder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Shareholder") desiring to transfer any Shares, or any interest in them (the "Offered Shares"), shall give written notice (the "Notice") of the proposed bona fide transfer to the President or Secretary of the Company and each of the other Shareholders. The Notice shall contain the Transferee's name, business and residence address, the number of Shares to be transferred, the price per Share, if any, and all other material terms of the transfer.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the Transferee's offer to purchase the Shares shall be attached to the Notice. Notwithstanding the foregoing, should the Offering Shareholder fail to provide Notice pursuant to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or any other Shareholder learn of such proposed transfer, then such other Shareholder or the Company shall provide notice to the Shareholders and the Company, as applicable, of such proposed transfer.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For thirty (30) days following the receipt of the Notice, the Company shall have the option to redeem all, but not less than all, of the Offered Shares at the price and on the terms and conditions set forth in the Notice by giving notice to the Offering Shareholder and the Shareholders within such thirty (30) day period of its intention to redeem the Offered Shares; provided, however, that the Company may elect to purchase less than all of the Offered Shares provided that the Shareholders, or any of them, elect to exercise their option rights pursuant to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so as to collectively purchase all of the remaining Offered Shares.</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the Company fails or refuses to exercise its option to redeem all of the Offered Shares by giving notice as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within the period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above, then the officer of the Company receiving the Notice shall give further notice of the contemplated transfer and the Company's decision to each Shareholder and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further notice to the Offering Shareholder. For thirty (30) days following the receipt of such further notice to the Shareholders, the Shareholders shall have the option to purchase all, but not less than all, of the remaining Offered Shares at the price and on the terms and conditions set forth in the Notice.</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Shareholder desiring to exercise the option granted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deliver to the Company, the Offering Shareholder and the other Shareholders, within thirty (30) days of such further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of election to purchase the Offered Shares, specifying the number of Shares to be purchased. If more than one Shareholder elects to purchase any or all of the Offered Shares, each electing Shareholder shall have the right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proportionate number of the Offered Shares based on the ratio of the number of Shares which the electing Shareholder owns to the total number of Shares held by all electing Shareholders electing to purchase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(the "Allocation").</w:t>
      </w:r>
    </w:p>
    <w:p>
      <w:pPr>
        <w:keepNext w:val="0"/>
        <w:spacing w:before="120" w:after="0" w:line="260" w:lineRule="exact"/>
        <w:ind w:left="2520" w:right="0" w:firstLine="0"/>
        <w:jc w:val="left"/>
      </w:pPr>
      <w:r>
        <w:rPr>
          <w:rFonts w:ascii="Times New Roman" w:hAnsi="Times New Roman" w:eastAsia="Times New Roman" w:cs="Times New Roman"/>
          <w:b w:val="0"/>
          <w:sz w:val="24"/>
        </w:rPr>
        <w:t>(iii)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any electing Shareholder has elected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which is less than the number of Offered Shares to which such electing Shareholder is entitled under the Allocation, then those electing Shareholders desiring to purchase more than their share under the Allocation shall be entitled to purchase any such unpurchased Offered Shares on the pro rata basis established by the Allocation. Any such reallocation shall continue for as many rounds as are necessary for the purchase of all the Offered Shares. The Company and the Shareholders shall have five (5) additional business days beyond the thirty (30) day option period provided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which to determine the number of Offered Shares purchased in subsequent rounds by electing Shareholders. Within the thirty (30) day option period, as provided herein, or if subsequent rounds are necessary, the additional five (5) business day period provided herein, the Company shall notify each electing Shareholder of the number of Shares as to which his or her election is effective.</w:t>
      </w:r>
    </w:p>
    <w:p>
      <w:pPr>
        <w:keepNext w:val="0"/>
        <w:spacing w:before="120" w:after="0" w:line="260" w:lineRule="exact"/>
        <w:ind w:left="2520" w:right="0" w:firstLine="0"/>
        <w:jc w:val="left"/>
      </w:pPr>
      <w:r>
        <w:rPr>
          <w:rFonts w:ascii="Times New Roman" w:hAnsi="Times New Roman" w:eastAsia="Times New Roman" w:cs="Times New Roman"/>
          <w:b w:val="0"/>
          <w:sz w:val="24"/>
        </w:rPr>
        <w:t>(iv)</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all the Shares offered for sale in accordance with the terms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are not purchased by the Company or the Shareholders, any options exercised under either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as to the Shares so offered are null and void and all such Shares may be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for up to three (3) months after the date of the Notice given pursuant to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 the price and upon terms no more favorable to the Transferee than those specified in such Notice (the "Transfer"), subject to the restrictions of Sections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Upon the determination by the Company that the Transfer may proceed pursuant to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the Company shall provide notice to the Shareholders to that effect and the remaining Shareholders shall have the Co-Sale Rights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No transfer of the Shares shall be made to the Transferee after the end of the three (3) month period set forth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nor shall any change in the terms of the transfer be permitted without another Notice of transfer in compliance with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Co-Sale Rights.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the Company and the Shareholders have not elected to purchase all of the shares to be transferred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Shareholder pursuant to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and the Transfer is to proceed in accordance with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each Shareholder may elect to participate in the contemplated Transfer by delivering written notice to the Offering Shareholder and the Company within ten (10) days after receipt by such Shareholder of the notice provided for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If any Shareholder has elected to participate in such Transfer, the Offering Shareholder and the electing Shareholder(s) shall be entitled to sell in the contemplated Transfer, at the same price and on the same terms,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the Shares equal to the product of (i) the quotient determined by dividing the percentage of Shares owned by such Shareholder(s) by the aggregate percentage of Shares owned by the Offering Shareholder and all electing Shareholders and (ii) the number of the Shares to be sold in the contemplated sale.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By way of example, if the Notice contemplated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of 100 Shares, and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Shareholder was at such time the owner of 30% of all Shares and if one Shareholder elected to participate and such Shareholder owned 20% of all Shares, the Offering Shareholder would be entitled to sell 60 Shares (30% / 50% x 100 Shares) and the electing Shareholder would be entitled to sell 40 Shares (20% / 50% x 100 Shares).</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Offering Shareholder shall use his, her, or its best efforts to obtain the agreement of the Transferee(s) to the participation of the Shareholders in the contemplated Transfer and shall not transfer any Shares to the prospective Transferee(s) if such Transferee(s) refuses to allow the participation of the Shareholders. Each Shareholder transferring Shares pursuant to this Section shall pay its pro rata share (based on the number of Shares to be sold) of the reasonable expenses incurred by the Shareholders in connection with such Transfer and shall be obligated to join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number of Shares to be sold) in any indemnification or other obligations that the Offering Shareholder agrees to provide in connection with such Transfer (other than any such obligations that relate specifically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Shareholder such as indemnification with respect to representations and warranties given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regarding such Shareholder's title to and ownership of Shares).</w:t>
      </w:r>
    </w:p>
    <w:p>
      <w:pPr>
        <w:keepNext w:val="0"/>
        <w:spacing w:before="120" w:after="0" w:line="260" w:lineRule="exact"/>
        <w:ind w:left="180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Redemption or Purchases Upon Company Dissolution and Bankruptcy.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any of the triggering events described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occurs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all of the Shares owned by or through the Shareholder who is subject to or directly affected by the Repurchase Event (the "Affected Shareholder"), including any Shares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Affected Shareholder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be offered for sale under the provisions of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Triggering Events.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Any of the following circumstances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under which the Affected Shareholder's Shares shall be offered for redemption or purchase pursuant to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Petition or Proposal to Dissolve the Company.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Shareholders (the Affected Shareholder(s) for purposes of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to have the Company involuntarily dissolved,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Shares of the Company, whereby such Shareholder or Shareholders, without the unanimous consent of all the Shareholders under this Agreement, authorize the voluntary dissolution of the Company (both actions collectively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Dissolution").</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Bankruptcy.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Shares owned legally or beneficially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Affected Shareholder for purposes of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which shall be deemed to occur upon (i) the voluntary or involuntary filing (where such involuntary filing remains in effect for more than thirty (30) days from the date of filing) of any proceeding under any chapter of the Federal Bankruptcy Code, or any other petition under any other reorganization, insolvency or moratorium law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(ii)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for benefit of creditors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(iii) the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 of attachment and continuance of such writ in effect for more than ten (10) days from the date of issuance,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 of execution or any other writ or process the effect of which could cause the involuntary sale or transfer, or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execution or other judgment or judicial lien, with respect to any Shares. The circumstances described in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be referred to collectively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Requirement.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Within twenty (20) business days 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each Affected Shareholder, (or the Trustee or analogous person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shall give written notice to the Company and the other Shareholders of the Repurchase Event and the surrounding circumstances. Notwithstanding the foregoing, should the Affected Shareholder fail to provide notice pursuant to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the Company or any other Shareholder learn of such Repurchase Event, then such other Shareholder or the Company shall provide notice to the Shareholders and the Company, as applicable, of such proposed transfer.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the Company and the other Shareholders, as applicable, shall have the rights set forth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thirty (30) days after receipt of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the Company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all, but not less than all, of the Affected Shareholder's Shares by giving notice to the Affected Shareholder and the Shareholders within such thirty (30) day period of its intention to redeem the Affected Shareholder's Shares; provided, however, that the Company may elect to redeem less than all of such Shares provided that the Shareholders, or any of them, elect to exercise their option rights pursuant to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so as to purchase all of the remaining Shares of the Affected Shareholder.</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the Company fails or refuses to exercise its option to redeem all of the Affected Shareholder's Shares by giving notice as set forth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within thirty (30) days of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the other Shareholders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purchase all, but not less than all, of the Affected Shareholder's remaining Shares by giving notice to the Company, the Affected Shareholder and the other Shareholders within one hundred twenty (120) days of receipt of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of the Shareholder's intention to purchase the Affected Shareholder's Shares. The number of Shares that may be purchased by each Shareholder shall be determined in accordance with the Allocation procedure and time periods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p>
    <w:p>
      <w:pPr>
        <w:keepNext w:val="0"/>
        <w:spacing w:before="120" w:after="0" w:line="260" w:lineRule="exact"/>
        <w:ind w:left="216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purchase price to be paid for the Shares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hereof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p>
    <w:p>
      <w:pPr>
        <w:keepNext w:val="0"/>
        <w:spacing w:before="120" w:after="0" w:line="260" w:lineRule="exact"/>
        <w:ind w:left="216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all the Shares held by the Affected Shareholder are not purchased by the Company or the other Shareholders pursuant to their options described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respectively, the Shares shall be held by the Affected Shareholder, who shall remain subject to all the provisions and restrictions of this Agreement, except that any Affected Shareholder who has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Dissolution as defined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may pursue such Request for Dissolution as allowed under the applicable laws.</w:t>
      </w:r>
    </w:p>
    <w:p>
      <w:pPr>
        <w:keepNext w:val="0"/>
        <w:spacing w:before="120" w:after="0" w:line="260" w:lineRule="exact"/>
        <w:ind w:left="180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Options upon Occurrence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Marital Dissolution Transfer.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the Spouse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("Spouse") is found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property interest in the Shares, including those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such affected shares are to be divided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decree or judgment of dissolution, divorce or separate maintenance, or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property settlement or separation agreement (collectively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between the affected Shareholder and the Spouse, or if any Shares, or any interest in Shares, including those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affected Shareholder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have been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as, or otherwise are determined to be, such Spouse's separate property pursuant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then the affected Shareholder shall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Company and the other Shareholders to that effect within twenty (20) business days of the Marital Dissolution. Notwithstanding the foregoing, should the affected Shareholder fail to provide notice pursuant to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Company or any other Shareholder learn of such Marital Dissolution, then such other Shareholder or the Company shall provide notice to the Shareholders and the Company, as applicable, of such Marital Dissolution.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6.</w:t>
      </w:r>
      <w:r>
        <w:rPr>
          <w:rFonts w:ascii="Times New Roman" w:hAnsi="Times New Roman" w:eastAsia="Times New Roman" w:cs="Times New Roman"/>
          <w:b w:val="0"/>
          <w:sz w:val="24"/>
        </w:rPr>
        <w:t>(b)</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shall have the option to redeem the Shares pursuant to the procedures and time periods outlined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all of the Shares are not redeemed by the Company, then the other Shareholders shall have the further option to purchase the remaining Shares pursuant to the procedures and time periods outlined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respectively, where the time period for the procedures specified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commence upon the termination of the time periods specified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purchase price to be paid for Shares under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set forth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if all the Shares held by the Spouse are not purchased pursuant to the options held by the Company and the other Shareholders as set forth in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the Shares shall be held by the Spouse, subject to all the provisions and restrictions of this Agreement, and such Spouse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and become subject hereto.</w:t>
      </w:r>
    </w:p>
    <w:p>
      <w:pPr>
        <w:keepNext w:val="0"/>
        <w:spacing w:before="120" w:after="0" w:line="260" w:lineRule="exact"/>
        <w:ind w:left="180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Optional Redemption or Purchase on the 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Provided that the Agreement has not been terminated by operation of Section </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and subject to the provisions of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upon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(b) upon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who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 in Shares pursuant to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of this Agreement, in which event such Shareholder or Spouse shall be referred to as the "Decedent," (c) upon the death of the grantor Shareholder of the trust to which any Shares were transferred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in which case the grantor Shareholder shall be referred to as the “Decedent”, or (d) b) upon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who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described in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which event such grantor Shareholder or Spouse shall be referred to as the "Decedent," the Decedent's estate, including the Trustee of any Trust established by the Decedent and holding Shares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any other successor-in-interest (collectively referred to as the "Estate"), shall offer for sale to the Company and the remaining Shareholders all of the Shares owned, legally or beneficially, by the Decedent at his or her death, including any Shares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 pursuant to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(all such Shares are collectively referred to as the "Estate Shares"), on the terms and conditions and the price set forth in Sections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7.</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(the "Estate Sale"). The representative of the Estate shall be the duly appointed and acting executor of the Decedent's will or the administrator of his or her or her estate or, if no executor or administrator is appointed, then any person,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who is in possession of the Estate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capacity (the "Representative").</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Requirement.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Within sixty (60) days after the Decedent's death, the Representative shall give written notice to the Company and the remaining Shareholders of the death and the surrounding circumstances. Notwithstanding the foregoing, should the Representative fail to provide notice pursuant to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or any other Shareholder learn of the Decedent's death, then such other Shareholder or the Company shall provide notice to the Shareholders and the Company, as applicable, of the death of such Shareholder.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thirty (30) days after receipt of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the Company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all, but not less than all, of the Decedent's remaining Estate Shares by giving notice to the Representative and the Shareholders within such thirty (30) day period of its intention to redeem the Decedent's remaining Estate Shares.</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the Company fails or refuses to exercise its option to redeem all of the Decedent's remaining Estate Shares within thirty (30) days of receipt of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the surviving Shareholders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purchase all, or some, of the Decedent's remaining Estate Shares by giving notice to the Representative, the Company and the Shareholders within sixty (60) business days of receipt of the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of the Shareholder's intention to purchase the Decedent's remaining Estate Shares. The number of Shares that may be purchased by each surviving Shareholder shall be determined in accordance with the Allocation procedure and time periods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provided, however, that should any one or more surviving Shareholders choose not to, or be prohibited from purchasing under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their proportionate number of Shares under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the Shareholder purchasing Shares hereunder shall have the option to purchase all, or some, of the remaining Shares hereunder.</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Estate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purchase price to be paid for the Estate Shares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p>
    <w:p>
      <w:pPr>
        <w:keepNext w:val="0"/>
        <w:spacing w:before="120" w:after="0" w:line="260" w:lineRule="exact"/>
        <w:ind w:left="216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otherwise set forth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if all the Estate Shares are not purchased by the Company or the other surviving Shareholders pursuant to their options described in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remaining Estate Shares shall be held by the Estate or the Decedent's successor-in-interest, as applicable, who shall remain subject to all the provisions and restrictions of this Agreement, and who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Estate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transfer of the Estate Shares to the surviving Shareholders pursuant to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shall occur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p>
    <w:p>
      <w:pPr>
        <w:keepNext w:val="0"/>
        <w:spacing w:before="120" w:after="0" w:line="260" w:lineRule="exact"/>
        <w:ind w:left="216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Insurance.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Notwithstanding the foregoing, should either the Company, or any of the Shareholders maintain "Insurance" (as defined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 on the life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 then the Company and/or the Shareholder(s), as appropriate, shall be deemed to have exercised their option pursuant to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or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respectively, upon the death of the Decedent and the proceeds of such Insurance shall be applied to the purchase of the Decedent's Estate Shares.</w:t>
      </w:r>
    </w:p>
    <w:p>
      <w:pPr>
        <w:keepNext w:val="0"/>
        <w:spacing w:before="120" w:after="0" w:line="260" w:lineRule="exact"/>
        <w:ind w:left="180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 on Pledge or Transfers.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 Shareholder shall hypothecate, pledge or otherwise encumber any Shares, or any interest in any Shares, without the consent of all the Shareholders. In addition to the restrictions upon transfer imposed by this Agreement, the parties acknowledge that their respective Shares may not be transferred, sold, assigned, hypothecated or encumbered unless (i)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registration statement under the Securities Act of 1933, as amended (the "Act"),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is available from the registration requirement of such Act, and (ii) permitted by all applicable state securities laws.</w:t>
      </w:r>
    </w:p>
    <w:p>
      <w:pPr>
        <w:keepNext w:val="0"/>
        <w:spacing w:before="120" w:after="0" w:line="260" w:lineRule="exact"/>
        <w:ind w:left="180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Fair Market Value of Shares.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purchase price per share at which the options set forth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may be exercised (the "Purchase Price") shall be the fair market value of the Shares on the Date of Valuation (as defined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Methods of Establishing Value of Shares.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Fair Market Value as Agreed Upon. The Shareholder whose Shares are being purchased (the "Seller") and the Company and/or purchasing Shareholders (the "Purchaser(s)"), shall attempt to agree upon the fair market value of the Shares being purchased upon exercise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within ten (10) business days after the required notice is given under this Agreement. If the Purchaser(s) are Shareholders, and Purchaser(s)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shares of the Company agree with the Seller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then all other Purchaser(s) shall be bound by the agreed upon Purchase Price. If the parties are unable to agree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market value for the Shares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then the Purchase Price shall be determined by appraisal pursuant to the terms of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below.</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Fair Market Value as Set by Appraiser.</w:t>
      </w:r>
    </w:p>
    <w:p>
      <w:pPr>
        <w:keepNext w:val="0"/>
        <w:spacing w:before="120" w:after="0" w:line="260" w:lineRule="exact"/>
        <w:ind w:left="28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If the parties do not agree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market value for the Shares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above, then the Seller and the Purchaser shall attempt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agreeable appraiser within ten (10) business days after the termination of the ten (10) business day period set forth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p>
    <w:p>
      <w:pPr>
        <w:keepNext w:val="0"/>
        <w:spacing w:before="120" w:after="0" w:line="260" w:lineRule="exact"/>
        <w:ind w:left="2880" w:right="0" w:firstLine="0"/>
        <w:jc w:val="left"/>
      </w:pPr>
      <w:r>
        <w:rPr>
          <w:rFonts w:ascii="Times New Roman" w:hAnsi="Times New Roman" w:eastAsia="Times New Roman" w:cs="Times New Roman"/>
          <w:b w:val="0"/>
          <w:sz w:val="24"/>
        </w:rPr>
        <w:t>(B)</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In the event the parties are unable to agree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 to appraise the value of the Seller's Shares within such ten (10) business day period, the Seller and the Purchaser(s) or either of them may commence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in the Nevada state courts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 appointed by the court in accordance with NRS 92A.490(4).</w:t>
      </w:r>
    </w:p>
    <w:p>
      <w:pPr>
        <w:keepNext w:val="0"/>
        <w:spacing w:before="120" w:after="0" w:line="260" w:lineRule="exact"/>
        <w:ind w:left="2880" w:right="0" w:firstLine="0"/>
        <w:jc w:val="left"/>
      </w:pPr>
      <w:r>
        <w:rPr>
          <w:rFonts w:ascii="Times New Roman" w:hAnsi="Times New Roman" w:eastAsia="Times New Roman" w:cs="Times New Roman"/>
          <w:b w:val="0"/>
          <w:sz w:val="24"/>
        </w:rPr>
        <w:t>(C)</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Within thirty (30) days after his/her appointment by the parties under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by the court under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appraiser shall produce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appraisal which shall value the Shares based on all relevant factors, including but not limited to the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and which shall be binding and conclusive on all the parties. Any period of time authorized by this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for valuing the Shares and actually spent by the parties agreeing on the fair market value of the Shares or selecting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 and such appraiser conducting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appraisal of the Shares (and the court ratifying or modifying such appraisal, if applicable)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the date of exercise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for purposes of determining the time of payment under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Further, in the event that the Company exercises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Shares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is unable to complete such redemption upon completion of the appraisal due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restriction on redemption imposed by Section </w:t>
      </w:r>
      <w:r>
        <w:rPr>
          <w:rFonts w:ascii="Times New Roman" w:hAnsi="Times New Roman" w:eastAsia="Times New Roman" w:cs="Times New Roman"/>
          <w:b w:val="0"/>
          <w:sz w:val="24"/>
        </w:rPr>
        <w:t>16.</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running of any option period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as applicable, of this Agreement shall be extended by the number of days of the Extension.</w:t>
      </w:r>
    </w:p>
    <w:p>
      <w:pPr>
        <w:keepNext w:val="0"/>
        <w:spacing w:before="120" w:after="0" w:line="260" w:lineRule="exact"/>
        <w:ind w:left="2880" w:right="0" w:firstLine="0"/>
        <w:jc w:val="left"/>
      </w:pPr>
      <w:r>
        <w:rPr>
          <w:rFonts w:ascii="Times New Roman" w:hAnsi="Times New Roman" w:eastAsia="Times New Roman" w:cs="Times New Roman"/>
          <w:b w:val="0"/>
          <w:sz w:val="24"/>
        </w:rPr>
        <w:t>(D)</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fees and disbursements of any appraisers shall be equally divided between each side of the transaction (i.e., the Seller (50%) and the Purchaser(s) (50%)).</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Date of Valuation.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set forth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 FMV, the Purchase Price shall be determined as of the date of the event ("Date of Valuation") causing the sale of Shares, which shall be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and Transfer.</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Purchase Price.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Payment for Shares purchased pursuant to this Agreement shall be made as follows:</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Timing and Method of Payment Where No Insurance Proceeds are Available.</w:t>
      </w:r>
    </w:p>
    <w:p>
      <w:pPr>
        <w:keepNext w:val="0"/>
        <w:spacing w:before="120" w:after="0" w:line="260" w:lineRule="exact"/>
        <w:ind w:left="28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Where the Total Value of the Shares is $10,000 or Less. If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less than or equal to Ten-Thousand Dollars ($10,000), payment shall be made in full within the time for payment set forth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p>
    <w:p>
      <w:pPr>
        <w:keepNext w:val="0"/>
        <w:spacing w:before="120" w:after="0" w:line="260" w:lineRule="exact"/>
        <w:ind w:left="2880" w:right="0" w:firstLine="0"/>
        <w:jc w:val="left"/>
      </w:pPr>
      <w:r>
        <w:rPr>
          <w:rFonts w:ascii="Times New Roman" w:hAnsi="Times New Roman" w:eastAsia="Times New Roman" w:cs="Times New Roman"/>
          <w:b w:val="0"/>
          <w:sz w:val="24"/>
        </w:rPr>
        <w:t>(B)</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Where Total Value of Shares is More Than $10,000 But Less Than $100,000.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more than Ten-Thousand Dollars ($10,000) but less than One-Hundred-Thousand Dollars ($100,000), the Purchaser shall have the option of making full payment or to pay no less than ten percent (10%) of the Purchase Price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down payment and the balance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which shall be secured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 agreement to be drafted by the Company's legal counsel and signed by the relevant parties and the Company. The promissory note shall provide for payment of the entire balance of the Purchase Price in not more than twenty-four (24) equal monthly installments, plus interest on the unpaid balance of the Purchase Price. The annual interest rate shall be the lowest rate which will not cause imputation of interest pursuant to Section 483 of the I.R.C. or the inclusion in gross income of any party of original issue discount pursuant to I.R.C. Section 1274, whichever shall apply, per annum. At the time of tender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Shares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to vote such Shares shall be deposited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pledgeholder selected by the Purchaser and approved by the selling Shareholder, Spouse, Conservator, Representative or other person, whose Shares are being purchased (the "Pledgee"), such approval not to be unreasonably withheld. The first payment on the promissory note shall be due on the first of the month after the payment of the ten percent (10%) down-payment. So long as no default occurs, and where the Purchaser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Shares held by the pledgeholder shall be voted by the pledgeholder or its proxy in the manner directed by the Purchaser, except that the Shares shall not be voted in favor of liquidation of the Company without the prior written consent of the Pledgee. If there is any default in the making of any payment when due, and the default is not cured within five (5) business days after notice is given to the Purchaser, payment of the balance remaining unpaid may be accelerated, the Shares pledged shall be entitled to be voted by the Pledgee until such time as the default is cured, and the Pledgee may exercise its available remedies. Upon payment of the Purchase Price in full, the Shares shall be delivered to the Purchaser.</w:t>
      </w:r>
    </w:p>
    <w:p>
      <w:pPr>
        <w:keepNext w:val="0"/>
        <w:spacing w:before="120" w:after="0" w:line="260" w:lineRule="exact"/>
        <w:ind w:left="2880" w:right="0" w:firstLine="0"/>
        <w:jc w:val="left"/>
      </w:pPr>
      <w:r>
        <w:rPr>
          <w:rFonts w:ascii="Times New Roman" w:hAnsi="Times New Roman" w:eastAsia="Times New Roman" w:cs="Times New Roman"/>
          <w:b w:val="0"/>
          <w:sz w:val="24"/>
        </w:rPr>
        <w:t>(C)</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Where the Total Value of the Shares Exceeds $100,000. If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more than One-Hundred-Thousand Dollars ($100,000), the Purchaser shall have the option of making full payment or to pay no less than five percent (5%) of the Purchase Price (up to the maximum of Fifty Thousand Dollars ($50,000)) and the balance by promissory note. Subject to the time for payment set forth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promissory note shall provide for payment of the entire balance of the Purchase Price in not more than sixty (60) equal monthly installments, plus interest on the unpaid balance of the Purchase Price. Shares purchased in exchange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shall be pledged in accordance with the provisions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provisions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regarding default, determination of the interest rate, acceleration and delivery of the Shares shall also apply to Shares purchased pursuant to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(C)</w:t>
      </w:r>
    </w:p>
    <w:p>
      <w:pPr>
        <w:keepNext w:val="0"/>
        <w:spacing w:before="120" w:after="0" w:line="260" w:lineRule="exact"/>
        <w:ind w:left="2520" w:right="0" w:firstLine="0"/>
        <w:jc w:val="left"/>
      </w:pPr>
      <w:r>
        <w:rPr>
          <w:rFonts w:ascii="Times New Roman" w:hAnsi="Times New Roman" w:eastAsia="Times New Roman" w:cs="Times New Roman"/>
          <w:b w:val="0"/>
          <w:sz w:val="24"/>
        </w:rPr>
        <w:t>(ii)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Timing and Method of Payment Where Insurance Proceeds are Available:</w:t>
      </w:r>
    </w:p>
    <w:p>
      <w:pPr>
        <w:keepNext w:val="0"/>
        <w:spacing w:before="120" w:after="0" w:line="260" w:lineRule="exact"/>
        <w:ind w:left="28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Purchase Price Less Than Insurance Proceeds. If the Purchase Price is less than or equal to the proceeds of any insurance purchased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entire amount of the Purchase Price shall be paid by the Purchaser in cash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upon receipt of such insurance proceeds.</w:t>
      </w:r>
    </w:p>
    <w:p>
      <w:pPr>
        <w:keepNext w:val="0"/>
        <w:spacing w:before="120" w:after="0" w:line="260" w:lineRule="exact"/>
        <w:ind w:left="2880" w:right="0" w:firstLine="0"/>
        <w:jc w:val="left"/>
      </w:pPr>
      <w:r>
        <w:rPr>
          <w:rFonts w:ascii="Times New Roman" w:hAnsi="Times New Roman" w:eastAsia="Times New Roman" w:cs="Times New Roman"/>
          <w:b w:val="0"/>
          <w:sz w:val="24"/>
        </w:rPr>
        <w:t>(B)</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Purchase Price Exceeds Insurance Proceeds. If the Purchase Price exceeds the proceeds of the insurance purchased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then:</w:t>
      </w:r>
    </w:p>
    <w:p>
      <w:pPr>
        <w:keepNext w:val="0"/>
        <w:spacing w:before="120" w:after="0" w:line="260" w:lineRule="exact"/>
        <w:ind w:left="3240" w:right="0" w:firstLine="0"/>
        <w:jc w:val="left"/>
      </w:pPr>
      <w:r>
        <w:rPr>
          <w:rFonts w:ascii="Times New Roman" w:hAnsi="Times New Roman" w:eastAsia="Times New Roman" w:cs="Times New Roman"/>
          <w:b w:val="0"/>
          <w:sz w:val="24"/>
        </w:rPr>
        <w:t>(i)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The amount of the insurance proceeds shall be paid by Purchaser upon receipt of such insurance proceeds, and</w:t>
      </w:r>
    </w:p>
    <w:p>
      <w:pPr>
        <w:keepNext w:val="0"/>
        <w:spacing w:before="120" w:after="0" w:line="260" w:lineRule="exact"/>
        <w:ind w:left="3240" w:right="0" w:firstLine="0"/>
        <w:jc w:val="left"/>
      </w:pPr>
      <w:r>
        <w:rPr>
          <w:rFonts w:ascii="Times New Roman" w:hAnsi="Times New Roman" w:eastAsia="Times New Roman" w:cs="Times New Roman"/>
          <w:b w:val="0"/>
          <w:sz w:val="24"/>
        </w:rPr>
        <w:t>(ii)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The balance of the Purchase Price will be paid, at the option of the Purchaser(s), either in full, or by promissory note on the terms described in Sections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as may be applicable.</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and/or the Shareholders may apply for, acquire, and maintain in force policies of life insurance in face amounts sufficient to pay the Purchase Price of the Shares owned by each Shareholder subject to this Agreement (the "Insurance"). Notwithstanding anything to the contrary contained herein, the proceeds of such Insurance shall be applied to the purchase of the Decedent's Estate Shares pursuant to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provided, however, that if insurance proceeds are used to fund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no payment shall be due until fifteen (15) days after receipt of such insurance proceeds by the Company or Shareholders, as applicable. In the event the insurance proceeds are inadequate to purchase all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Decedent's Shares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Purchaser(s) shall pay the balance in accordance with the terms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(B)</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transfer of the Shares shall take place within the time period specified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at the main office of the Company, or such other location as may be agreed upon between the Seller and the Company or the purchasing Shareholders, as applicable. Upon the payment in full of the Purchase Price, the selling Shareholder shall deliver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receipt for the payment of the Purchase Price, together with the Shares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assignment transferring the Shares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the Representative, or the bankruptcy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estate subject to Bankruptcy, if applicable, shall also deliver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receipt for payment of the Purchase Price, together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order approving or confirming the sale, and any other documents set forth in this Agreement, as well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stock assignment separate from certificate duly transferring the Shares to the Purchaser(s). The Representative shall also deliver to the Purchaser(s) any documents necessary for the clearance of inheritance and estate tax liens. The Representative will also be responsible for the distribution of the Purchase Price to the descendants, successors, and Trustees, if any, and the Company or the surviving Shareholders shall have no responsibility whatever in this regard. The stock assignment delivered pursuant to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at the option of the Purchaser(s), have the signature or signatures guaranteed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commercial bank or trust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firm of the National Association of Securities Dealers. Upon presentation of the foregoing applicable documents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Company shall cause the Shares purchased to be transferred to the Purchaser(s).</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 for Payment.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the Seller and the Purchaser(s) agree on the value of the Shares to be purchased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or the Purchase Price is fixed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payment of the Purchase Price shall be made within ten (10) business days of the expiration or exercise of the last applicable option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If the Purchase Price of the Shares must be made by appraisal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payment of the Purchase Price shall be made within ten (10) business days after the determination of the Purchase Price. All cash payments shall be made by cashiers or certified check. All payments under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shall be subject to the exception stated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regarding insurance proceeds.</w:t>
      </w:r>
    </w:p>
    <w:p>
      <w:pPr>
        <w:keepNext w:val="0"/>
        <w:spacing w:before="120" w:after="0" w:line="260" w:lineRule="exact"/>
        <w:ind w:left="180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 Corporation Status Restrictions.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For so long as the Company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 Corporation, within the meaning of Section 1361 of the Code, then, in addition to the other restrictions contained in this Agreement, no Shareholder may transfer Shares if such transfer would cause the Company to terminate such status (including transfers to any person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(b)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described in Section 1361(c)(2) of the Code, or (d)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 described in Section 1361(c)(6) of the Code (each person described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S Corporation Shareholder”)), and any such purported transfer shall be void ab initio . In the event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desires to transfer all or any portion of any Shares, the Shareholder and any proposed transferee must provide sufficient information for the Company to determine whether such transferee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S Corporation Shareholder.</w:t>
      </w:r>
      <w:r>
        <w:rPr>
          <w:rFonts w:ascii="Times New Roman" w:hAnsi="Times New Roman" w:eastAsia="Times New Roman" w:cs="Times New Roman"/>
          <w:b/>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Requirements.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agrees to apply for and use its best efforts to obtain all governmental and administrative approvals required in connection with the purchase and sale of Shares under this Agreement. The Shareholders agree to cooperate in obtaining the approvals and to execute any and all documents which may be required to be executed by them in connection with the approvals. The Company shall pay all costs and filing fees in connection with obtaining the approvals.</w:t>
      </w:r>
    </w:p>
    <w:p>
      <w:pPr>
        <w:keepNext w:val="0"/>
        <w:spacing w:before="120" w:after="0" w:line="260" w:lineRule="exact"/>
        <w:ind w:left="180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Satisfaction of Shareholder's Indebtedness.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and the remaining Shareholders agree to use their reasonable best efforts to obtain the release of any selling Shareholder or his or her estate from any indebtedness of the Company for which said Shareholder is liable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guarantor.</w:t>
      </w:r>
    </w:p>
    <w:p>
      <w:pPr>
        <w:keepNext w:val="0"/>
        <w:spacing w:before="120" w:after="0" w:line="260" w:lineRule="exact"/>
        <w:ind w:left="180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on Share Certificate.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Each Share certificate of the Company owned by the Shareholders shall have endorsed thereon the following words: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"ANY TRANSFER, ACQUISITION, HYPOTHECATION OR PLEDGE OF THE SHARES REPRESENTED BY THIS CERTIFICATE, OR THE TRANSFER OF ANY INTEREST IN THOSE SHARES, IS RESTRICTED BY THE PROVISIONS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AGREEMENT DATED AS OF [date], WHICH AMONG OTHER THINGS LIMITS THE SALE, TRANSFER OR ENCUMBRANCE OF THE SHARES.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MAY BE INSPECTED AT THE PRINCIPAL OFFICE OF [name]. ALL OF THE PROVISIONS OF SAID AGREEMENT ARE INCORPORATED HEREIN. THE AGREEMENT IS AUTOMATICALLY BINDING UPON ANY PERSON WHO ACQUIRES OR IS TRANSFERRED SHARES."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SHARES REPRESENTED BY THIS CERTIFICATE HAVE NOT BEEN REGISTERED UNDER THE SECURITIES ACT OF 1933, AS AMENDED (THE "ACT"), OR ANY STATE SECURITIES LAWS. THE SHARES MAY NOT BE SOLD, OFFERED, SOLD OR OTHERWISE TRANSFERRED, PLEDGED OR HYPOTHECATED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IN EFFECT WITH RESPECT TO SUCH SECURITIES,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APPLICABLE EXEMPTION FROM THE REGISTRATION REQUIREMENTS OF THE ACT AND ANY STATE SECURITIES LAWS.</w:t>
      </w:r>
    </w:p>
    <w:p>
      <w:pPr>
        <w:keepNext w:val="0"/>
        <w:spacing w:before="200" w:after="0" w:line="260" w:lineRule="exact"/>
        <w:ind w:left="180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Agreement shall be delivered to the Secretary of the Company and shall be shown by the Secretary to any person duly authorized in writing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who then holds Shares subject to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Agreement.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shall terminate upon the occurrence of any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written agreement of all of the parties to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Dissolution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to take possession of all or substantially all of the assets of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assignment by the Company for the benefit of creditors, or any action voluntarily taken by the Company under any insolvency or bankruptcy act.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action suffered involuntarily by the Company under any insolvency or bankruptcy act, which continues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at least ninety (90) days.</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death of all of the individual Shareholders simultaneously or within any period of one hundred eighty (180) days, or when only one Shareholder remains, the Shares of all others having been transferred or redeemed.</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 of the Company's capital stock such that the Company is subject to the reporting requirements of Section </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of the Securities Exchange Act of 1934, as amended.</w:t>
      </w:r>
    </w:p>
    <w:p>
      <w:pPr>
        <w:keepNext w:val="0"/>
        <w:spacing w:before="120" w:after="0" w:line="260" w:lineRule="exact"/>
        <w:ind w:left="180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Restrictions.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Issuance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Any new shares properly issued by the Company shall be deemed "Shares" for the purposes of this Agreement. The Company shall not issue any new Shares to any person who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unless the issuee executes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thereby becoming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hereunder.</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may not exercise its option to redeem any Shares under this Agreement if such redemption would render it insolvent under state or federal law, or violate any applicable state or federal law.</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Market Stand-Off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 Shareholder shall sell, dispose of, transfer, make any short sale of, grant any option for the purchase of, or enter into any hedging or similar transaction with the same economic effect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any Shares held by any Shareholder (the "Restricted Securities"),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time specified by the underwriter(s) (not to exceed one hundred eighty (180) days) following the effective date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of the Company filed under the Act. The Shareholders agree to execute and deliver such other agreements as may be reasonably requested by the Company and/or the underwriter(s) which are consistent with the foregoing or which are necessary to give further effect thereto. In order to enforce the foregoing covenant, the Company may impose stop-transfer instructions with respect to Shareholder's Restricted Securities until the end of such period.</w:t>
      </w:r>
    </w:p>
    <w:p>
      <w:pPr>
        <w:keepNext w:val="0"/>
        <w:spacing w:before="120" w:after="0" w:line="260" w:lineRule="exact"/>
        <w:ind w:left="180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following provisions shall apply to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constitutes the entire understanding among the parties hereto with respect to the subject matter hereof, superseding all negotiations, prior discussions, preliminary agreements, letters of intent and previous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Any notice given under the terms of this Agreement shall be in writing and shall be given personally or by depositing it in the United States mails, registered or certified, postage prepaid and return receipt requested, mailed to the address set forth beneath the Company's and each Shareholder's name on the signature page hereto. Any such notice shall be deemed given and received when given personally, or on the third business day following the post mark on the registered or certified mail after being mailed in accordance with the provisions of this Section </w:t>
      </w:r>
      <w:r>
        <w:rPr>
          <w:rFonts w:ascii="Times New Roman" w:hAnsi="Times New Roman" w:eastAsia="Times New Roman" w:cs="Times New Roman"/>
          <w:b w:val="0"/>
          <w:sz w:val="24"/>
        </w:rPr>
        <w:t>17.</w:t>
      </w:r>
      <w:r>
        <w:rPr>
          <w:rFonts w:ascii="Times New Roman" w:hAnsi="Times New Roman" w:eastAsia="Times New Roman" w:cs="Times New Roman"/>
          <w:b w:val="0"/>
          <w:sz w:val="24"/>
        </w:rPr>
        <w:t>(b)</w:t>
      </w:r>
      <w:r>
        <w:rPr>
          <w:rFonts w:ascii="Times New Roman" w:hAnsi="Times New Roman" w:eastAsia="Times New Roman" w:cs="Times New Roman"/>
          <w:b w:val="0"/>
          <w:sz w:val="24"/>
        </w:rPr>
        <w:t>. Any address may be changed by giving ten (10) days advance written notice of such change to the other parties.</w:t>
      </w:r>
    </w:p>
    <w:p>
      <w:pPr>
        <w:keepNext w:val="0"/>
        <w:spacing w:before="120" w:after="0" w:line="260" w:lineRule="exact"/>
        <w:ind w:left="216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Acts.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Each party agrees to perform any further acts and to execute and deliver any further documents reasonably necessary or proper to carry out the intent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Testamentary Dispositions.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Shareholder agrees not to violate the provisions and restrictions of this Agreement regarding the transfer of Shares by any terms contained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Trust instrument or other vehicle of testamentary disposition. Furthermore, each Shareholder agrees to insert in his or her will or Trust instrument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direction and authorization to the personal representative or Trustee to comply with the provisions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may be amended at any time by the written agreement of all of the parties to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If any of the provisions of or relating to this Agreement, including the provisions of any spousal consent, are held invalid under any law, this invalidity shall not affect the remainder of the Agreement.</w:t>
      </w:r>
    </w:p>
    <w:p>
      <w:pPr>
        <w:keepNext w:val="0"/>
        <w:spacing w:before="120" w:after="0" w:line="260" w:lineRule="exact"/>
        <w:ind w:left="216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Attorneys' Fees.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is instituted to enforce the provisions of this Agreement, the prevailing party or parties in such action shall be entitled to recover from the losing party or parties its or their reasonable attorneys' fees and costs as set by the court.</w:t>
      </w:r>
    </w:p>
    <w:p>
      <w:pPr>
        <w:keepNext w:val="0"/>
        <w:spacing w:before="120" w:after="0" w:line="260" w:lineRule="exact"/>
        <w:ind w:left="216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may be executed in counterparts.</w:t>
      </w:r>
    </w:p>
    <w:p>
      <w:pPr>
        <w:keepNext w:val="0"/>
        <w:spacing w:before="120" w:after="0" w:line="260" w:lineRule="exact"/>
        <w:ind w:left="21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Law.</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shall be interpreted in accordance with and any disputes hereunder governed by the laws of the state of Nevada. Any action or proceeding relating to, enforcing or interpreting this Agreement shall be brought and maintained exclusively in any proper state or federal forum in [name] County, Nevada.</w:t>
      </w:r>
    </w:p>
    <w:p>
      <w:pPr>
        <w:keepNext w:val="0"/>
        <w:spacing w:before="120" w:after="0" w:line="260" w:lineRule="exact"/>
        <w:ind w:left="216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titles and headings of the various paragraphs of this Agreement are intended solely for convenience of reference and are not intended to explain, modify or place any interpretation upon any of the provisions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 of Essence.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All times in this Agreement shall be of the essence.</w:t>
      </w:r>
    </w:p>
    <w:p>
      <w:pPr>
        <w:keepNext w:val="0"/>
        <w:spacing w:before="120" w:after="0" w:line="260" w:lineRule="exact"/>
        <w:ind w:left="216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Gender and Number.</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As used in this Agreement, the masculine, feminine, or neuter gender, and the singular or plural number, shall each include the others whenever the context so indicates.</w:t>
      </w:r>
    </w:p>
    <w:p>
      <w:pPr>
        <w:keepNext w:val="0"/>
        <w:spacing w:before="120" w:after="0" w:line="260" w:lineRule="exact"/>
        <w:ind w:left="216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Cross-References.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All cross-references in this Agreement, unless specifically directed to another agreement or document, refer to provisions in this Agreement, and shall not be deemed to be references to the overall transaction or to any other agreements or documents.</w:t>
      </w:r>
    </w:p>
    <w:p>
      <w:pPr>
        <w:keepNext w:val="0"/>
        <w:spacing w:before="120" w:after="0" w:line="260" w:lineRule="exact"/>
        <w:ind w:left="2160" w:right="0" w:firstLine="0"/>
        <w:jc w:val="left"/>
      </w:pPr>
      <w:r>
        <w:rPr>
          <w:rFonts w:ascii="Times New Roman" w:hAnsi="Times New Roman" w:eastAsia="Times New Roman" w:cs="Times New Roman"/>
          <w:b w:val="0"/>
          <w:sz w:val="24"/>
        </w:rPr>
        <w:t>(n)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Warranty of Authority.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Each party signing this Agreement represents, warrants and covenants that he has the legal authority to enter into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(o)</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Spousal Consent.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Spouse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in the form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Further,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the valid transfer of any Shares pursuant to the terms of this Agreement, the Spouse of any proposed transferee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prior to such proposed transfer taking effect.</w:t>
      </w:r>
    </w:p>
    <w:p>
      <w:pPr>
        <w:keepNext w:val="0"/>
        <w:spacing w:before="120" w:after="0" w:line="260" w:lineRule="exact"/>
        <w:ind w:left="2160" w:right="0" w:firstLine="0"/>
        <w:jc w:val="left"/>
      </w:pPr>
      <w:r>
        <w:rPr>
          <w:rFonts w:ascii="Times New Roman" w:hAnsi="Times New Roman" w:eastAsia="Times New Roman" w:cs="Times New Roman"/>
          <w:b w:val="0"/>
          <w:sz w:val="24"/>
        </w:rPr>
        <w:t>(p)</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Successors and Assigns.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shall be binding upon and inure to the benefit of the successors, heirs, personal representatives, donees, and permitted assignees of the parties and their estates created in bankruptcy or at death. The respective rights and obligations of the Company and the Shareholders shall not be assignable.</w:t>
      </w:r>
    </w:p>
    <w:p>
      <w:pPr>
        <w:keepNext w:val="0"/>
        <w:spacing w:before="120" w:after="0" w:line="260" w:lineRule="exact"/>
        <w:ind w:left="2160" w:right="0" w:firstLine="0"/>
        <w:jc w:val="left"/>
      </w:pPr>
      <w:r>
        <w:rPr>
          <w:rFonts w:ascii="Times New Roman" w:hAnsi="Times New Roman" w:eastAsia="Times New Roman" w:cs="Times New Roman"/>
          <w:b w:val="0"/>
          <w:sz w:val="24"/>
        </w:rPr>
        <w:t>(q)</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Incorporation of Recitals.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above Recitals are incorporated herein by this reference with the same force and effect as if set forth in full herein.</w:t>
      </w:r>
    </w:p>
    <w:p>
      <w:pPr>
        <w:keepNext w:val="0"/>
        <w:spacing w:before="120" w:after="0" w:line="260" w:lineRule="exact"/>
        <w:ind w:left="2160" w:right="0" w:firstLine="0"/>
        <w:jc w:val="left"/>
      </w:pPr>
      <w:r>
        <w:rPr>
          <w:rFonts w:ascii="Times New Roman" w:hAnsi="Times New Roman" w:eastAsia="Times New Roman" w:cs="Times New Roman"/>
          <w:b w:val="0"/>
          <w:sz w:val="24"/>
        </w:rPr>
        <w:t>(r)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Injunctive Relief.</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parties acknowledge that it will be impossible to measure in money the damages that would be suffered if the parties fail to comply with any of the obligations herein imposed on them and that in the event of any such failure,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aggrieved person will be irreparably damaged and will not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 Any such person shall, therefore, be entitled to injunctive relief, including specific performance, to enforce such obligations, and if any action shall be brought in equity to enforce any of the provisions of this Agreement, none of the parties hereto shall raise the defense that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w:t>
      </w:r>
    </w:p>
    <w:p>
      <w:pPr>
        <w:keepNext w:val="0"/>
        <w:spacing w:before="120" w:after="0" w:line="260" w:lineRule="exact"/>
        <w:ind w:left="2160" w:right="0" w:firstLine="0"/>
        <w:jc w:val="left"/>
      </w:pPr>
      <w:r>
        <w:rPr>
          <w:rFonts w:ascii="Times New Roman" w:hAnsi="Times New Roman" w:eastAsia="Times New Roman" w:cs="Times New Roman"/>
          <w:b w:val="0"/>
          <w:sz w:val="24"/>
        </w:rPr>
        <w: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Any Shares that are acquired by any party hereto (from time to time) or with respect to which any Shareholder obtains the right to transfer subsequent to the date hereof, shall be deemed to be included within the definition of “Shares” and shall automatically be subject to the terms of this Agreement.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have executed this Agreement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in the year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[name], personally known to me (or proved to me on the basis of satisfactory evidence) to be the person who executed the within instrument as [Chief Executive Officer] of [name], and acknowledgment to me that he executed the same.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in the year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[name], personally known to me (or proved to me on the basis of satisfactory evidence) to be the person who executed the within instrument and acknowledgment to me that he executed the same.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in the year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[name], personally known to me (or proved to me on the basis of satisfactory evidence) to be the person who executed the within instrument and acknowledgment to me that he executed the same.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in the year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[name], personally known to me (or proved to me on the basis of satisfactory evidence) to be the person who executed the within instrument and acknowledgment to me that he executed the same.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Of Spouse To Be Bound By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spouse of [name], one of the Shareholders named in the foregoing Shareholders’ Agreement ("Agreement"), acknowledge that I have read the foregoing Agreement, that I know its contents, and that I have been advised by counsel or have had ample opportunity to receive the advice of counsel regarding the Agreement. I hereby agree to be bound by all of the terms of said Agreement and as the same may be amended in the future. I am aware that by its provisions,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dissolution of my marriage, I agree to sell any interest which I may have in the Shares of the Company. Further, I am aware that by its provisions, my spouse agrees to sell all Shares of the Company, including my community or any other interest in them, on my spouse's death and under certain other circumstances. I consent to these sales, approve of the provisions of the Agreement, and agree I will not bequeath the Shares of the Company, or any interest in them, by will, transfers in trust or any other testamentary disposition to any person other than my current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my current spouse if I predecease my spouse. I also agree not to pledge or otherwise encumber any Shares, or any interest I may have in any Shares, without the consent of all Shareholders. I direct that the residuary clause in my will shall not be deemed to apply to my community interest in the Shares. The interpretation and enforceability of this consent shall be governed by the terms of the Agreement.</w:t>
      </w:r>
    </w:p>
    <w:p>
      <w:pPr>
        <w:keepNext w:val="0"/>
        <w:spacing w:before="200" w:after="0" w:line="260" w:lineRule="exact"/>
        <w:ind w:left="72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____________________ </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Spouse</w:t>
      </w:r>
    </w:p>
    <w:p>
      <w:pPr>
        <w:keepNext w:val="0"/>
        <w:spacing w:before="120" w:after="0" w:line="260" w:lineRule="exact"/>
        <w:ind w:left="720" w:right="0" w:firstLine="0"/>
        <w:jc w:val="left"/>
      </w:pPr>
      <w:r>
        <w:rPr>
          <w:rFonts w:ascii="Times New Roman" w:hAnsi="Times New Roman" w:eastAsia="Times New Roman" w:cs="Times New Roman"/>
          <w:b w:val="0"/>
          <w:sz w:val="24"/>
        </w:rPr>
        <w:t>[Print Name of Spouse]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Spouse]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in the year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[name], personally known to me (or proved to me on the basis of satisfactory evidence) to be the person who executed the within instrument and acknowledgment to me that he executed the same.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