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Minutes: Special Meeting Approving Dissolution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MINUTES OF SPECIAL MEETING OF THE SHAREHOLDERS</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sz w:val="24"/>
        </w:rPr>
        <w:t>Time and Place</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Jersey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was held at [the principal office of the Corporation at] [address or indicate if meeting was held by means of communications equipment; include electronic transmission access details if applicable] on [month day, 20__]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360" w:right="0" w:firstLine="0"/>
        <w:jc w:val="left"/>
      </w:pPr>
      <w:r>
        <w:rPr>
          <w:rFonts w:ascii="Times New Roman" w:hAnsi="Times New Roman" w:eastAsia="Times New Roman" w:cs="Times New Roman"/>
          <w:b/>
          <w:sz w:val="24"/>
        </w:rPr>
        <w:t>Call and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meeting was called to order by [name], the [title, e.g., President] of the Corporation for the purpose of approving the dissolution of the corporation, and notice of the meeting was [method of distribution, e.g., mailed] to all shareholders entitled to notice on [month day, 20__].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360" w:right="0" w:firstLine="0"/>
        <w:jc w:val="left"/>
      </w:pPr>
      <w:r>
        <w:rPr>
          <w:rFonts w:ascii="Times New Roman" w:hAnsi="Times New Roman" w:eastAsia="Times New Roman" w:cs="Times New Roman"/>
          <w:b/>
          <w:sz w:val="24"/>
        </w:rPr>
        <w:t>Chairman and Secretary</w:t>
      </w:r>
    </w:p>
    <w:p>
      <w:pPr>
        <w:keepNext w:val="0"/>
        <w:spacing w:before="200" w:after="0" w:line="260" w:lineRule="exact"/>
        <w:ind w:left="720" w:right="0" w:firstLine="0"/>
        <w:jc w:val="both"/>
      </w:pPr>
      <w:r>
        <w:rPr>
          <w:rFonts w:ascii="Times New Roman" w:hAnsi="Times New Roman" w:eastAsia="Times New Roman" w:cs="Times New Roman"/>
          <w:b w:val="0"/>
          <w:sz w:val="24"/>
        </w:rPr>
        <w:t>[Name], the [title, e.g. President] of the Corporation, acted as Chairman of the meeting and [name], the Secretary of the Corporation, acted as Secretary of the meeting and recorded the minutes.</w:t>
      </w:r>
    </w:p>
    <w:p>
      <w:pPr>
        <w:keepNext w:val="0"/>
        <w:spacing w:before="120" w:after="0" w:line="260" w:lineRule="exact"/>
        <w:ind w:left="360" w:right="0" w:firstLine="0"/>
        <w:jc w:val="left"/>
      </w:pPr>
      <w:r>
        <w:rPr>
          <w:rFonts w:ascii="Times New Roman" w:hAnsi="Times New Roman" w:eastAsia="Times New Roman" w:cs="Times New Roman"/>
          <w:b/>
          <w:sz w:val="24"/>
        </w:rPr>
        <w:t>Shareholders Present</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360" w:right="0" w:firstLine="0"/>
        <w:jc w:val="left"/>
      </w:pPr>
      <w:r>
        <w:rPr>
          <w:rFonts w:ascii="Times New Roman" w:hAnsi="Times New Roman" w:eastAsia="Times New Roman" w:cs="Times New Roman"/>
          <w:b/>
          <w:sz w:val="24"/>
        </w:rPr>
        <w:t>Resolutions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by the Corporation’s Board of Directors (the “</w:t>
      </w:r>
      <w:r>
        <w:rPr>
          <w:rFonts w:ascii="Times New Roman" w:hAnsi="Times New Roman" w:eastAsia="Times New Roman" w:cs="Times New Roman"/>
          <w:b/>
          <w:sz w:val="24"/>
        </w:rPr>
        <w:t>Board</w:t>
      </w:r>
      <w:r>
        <w:rPr>
          <w:rFonts w:ascii="Times New Roman" w:hAnsi="Times New Roman" w:eastAsia="Times New Roman" w:cs="Times New Roman"/>
          <w:b w:val="0"/>
          <w:sz w:val="24"/>
        </w:rPr>
        <w:t>”) to dissolve the Corporation. After discussion of the proposal and on motion duly made, seconded, and carried by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[each [class] [</w:t>
      </w:r>
      <w:r>
        <w:rPr>
          <w:rFonts w:ascii="Times New Roman" w:hAnsi="Times New Roman" w:eastAsia="Times New Roman" w:cs="Times New Roman"/>
          <w:b/>
          <w:sz w:val="24"/>
        </w:rPr>
        <w:t>OR</w:t>
      </w:r>
      <w:r>
        <w:rPr>
          <w:rFonts w:ascii="Times New Roman" w:hAnsi="Times New Roman" w:eastAsia="Times New Roman" w:cs="Times New Roman"/>
          <w:b w:val="0"/>
          <w:sz w:val="24"/>
        </w:rPr>
        <w:t>] [series] of] shares outstanding and entitled to vote at the meeting, the following resolutions were adopted: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determined that it is in the best interest of the Corporation that the Corporation be liquidated, dissolved, and wound up;</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has adopted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recommending that the shareholders approve the liquidation, dissolution, and winding up of the Corporation [in accordance with the proposed Plan of Dissolution attached hereto as Exhibit ____ (the “</w:t>
      </w:r>
      <w:r>
        <w:rPr>
          <w:rFonts w:ascii="Times New Roman" w:hAnsi="Times New Roman" w:eastAsia="Times New Roman" w:cs="Times New Roman"/>
          <w:b/>
          <w:sz w:val="24"/>
        </w:rPr>
        <w:t>Plan</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agree that it is in the best interest of the Corporation that the Corporation be liquidated, dissolved, and wound up;</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vote on the resolutions set forth below was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For dissolution: [number]</w:t>
      </w:r>
    </w:p>
    <w:p>
      <w:pPr>
        <w:keepNext w:val="0"/>
        <w:spacing w:before="200" w:after="0" w:line="260" w:lineRule="exact"/>
        <w:ind w:left="1440" w:right="0" w:firstLine="0"/>
        <w:jc w:val="both"/>
      </w:pPr>
      <w:r>
        <w:rPr>
          <w:rFonts w:ascii="Times New Roman" w:hAnsi="Times New Roman" w:eastAsia="Times New Roman" w:cs="Times New Roman"/>
          <w:b w:val="0"/>
          <w:sz w:val="24"/>
        </w:rPr>
        <w:t>Against dissolution: [number]</w:t>
      </w:r>
    </w:p>
    <w:p>
      <w:pPr>
        <w:keepNext w:val="0"/>
        <w:spacing w:before="200" w:after="0" w:line="260" w:lineRule="exact"/>
        <w:ind w:left="1440" w:right="0" w:firstLine="0"/>
        <w:jc w:val="both"/>
      </w:pPr>
      <w:r>
        <w:rPr>
          <w:rFonts w:ascii="Times New Roman" w:hAnsi="Times New Roman" w:eastAsia="Times New Roman" w:cs="Times New Roman"/>
          <w:b w:val="0"/>
          <w:sz w:val="24"/>
        </w:rPr>
        <w:t>[For the Plan: [number]</w:t>
      </w:r>
    </w:p>
    <w:p>
      <w:pPr>
        <w:keepNext w:val="0"/>
        <w:spacing w:before="200" w:after="0" w:line="260" w:lineRule="exact"/>
        <w:ind w:left="1440" w:right="0" w:firstLine="0"/>
        <w:jc w:val="both"/>
      </w:pPr>
      <w:r>
        <w:rPr>
          <w:rFonts w:ascii="Times New Roman" w:hAnsi="Times New Roman" w:eastAsia="Times New Roman" w:cs="Times New Roman"/>
          <w:b w:val="0"/>
          <w:sz w:val="24"/>
        </w:rPr>
        <w:t>Against the Plan: [number]</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N.J. Rev. Stat. § 14A:12-4, the shareholders hereby approve the liquidation, dissolution, and winding up of the Corporation;</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as soon as (i) the obligations of the Corporation have been paid or otherwise discharged and (ii) the assets of the Corporation have been distributed[, in each case in conformity with the Plan], the officers and directors of the Corporation, and each of them with full authority to act without others, are hereby authorized and directed to sign and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Secretary of State of New Jersey as required by N.J. Rev. Stat. § 14A:12-4;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or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360" w:right="0" w:firstLine="0"/>
        <w:jc w:val="left"/>
      </w:pPr>
      <w:r>
        <w:rPr>
          <w:rFonts w:ascii="Times New Roman" w:hAnsi="Times New Roman" w:eastAsia="Times New Roman" w:cs="Times New Roman"/>
          <w:b/>
          <w:sz w:val="24"/>
        </w:rPr>
        <w:t>Adjournment</w:t>
      </w:r>
    </w:p>
    <w:p>
      <w:pPr>
        <w:keepNext w:val="0"/>
        <w:spacing w:before="200" w:after="0" w:line="260" w:lineRule="exact"/>
        <w:ind w:left="720" w:right="0" w:firstLine="0"/>
        <w:jc w:val="both"/>
      </w:pPr>
      <w:r>
        <w:rPr>
          <w:rFonts w:ascii="Times New Roman" w:hAnsi="Times New Roman" w:eastAsia="Times New Roman" w:cs="Times New Roman"/>
          <w:b w:val="0"/>
          <w:sz w:val="24"/>
        </w:rPr>
        <w:t>There being no further business, on motion duly made, seconded and carried, the Chairman declared the meeting adjourned.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