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Shipper's Declaration for Dangerous Goods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Date: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Shipper Contact Information: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[Phone]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[Point of contact]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Consignee/Receiver Contact Information: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[Phone]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[Point of contact]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Shipment Information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Air Waybill Number: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Pages: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Page [number] of [number] pages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Shipper's Reference Number: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Transport Details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shipment is within the limitations for: [delete non-applicable].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Passenger and Cargo Aircraft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Cargo Aircraft Only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Airport of Departure: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[full name of airport including airport code]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Airport of Destination: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[full name of airport including airport code]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Warning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Failure to comply with all respects with the applicable Dangerous Goods Regulations may be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breach of the applicable law and may subject you to legal penalties.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Shipment Type: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[delete non-applicable]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Radioactive material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Non-radioactive material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Nature and Quantity of Dangerous Goods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Dangerous Goods Identification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UN or ID Number (i.e., UN2814):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Proper Shipping Name: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Hazardous Class or Division (Subsidiary Risk):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[class]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Packing Group (if applicable):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Quantity and Packaging: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[quantity/packaging type/total net mass per package]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Packing Instructions: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[instructions, e.g., 620 for Category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infectious substances; 954 for dry ice.]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Additional Handling Information: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[information]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Authorization: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[authorization]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Emergency Response Information: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[information]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Emergency Response Contact Number: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[number, name of contact]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Certification: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 hereby declare that the contents of this consignment are fully and accurately described above by the proper shipping name, and are classified, packaged, marked and labelled/placarded, and are in all respects in proper condition for transport according to applicable International and National Governmental Regulations. I declare that all of the applicable air transport requirements have been met.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Name/Title of Signatory: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[title]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Signature: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