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Solar Easement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Recording requested by [name]</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Space above this line for recorder’s use</w:t>
      </w:r>
    </w:p>
    <w:p>
      <w:pPr>
        <w:keepNext w:val="0"/>
        <w:spacing w:before="120" w:after="0" w:line="260" w:lineRule="exact"/>
        <w:ind w:left="360" w:right="0" w:firstLine="0"/>
        <w:jc w:val="left"/>
      </w:pPr>
      <w:r>
        <w:rPr>
          <w:rFonts w:ascii="Times New Roman" w:hAnsi="Times New Roman" w:eastAsia="Times New Roman" w:cs="Times New Roman"/>
          <w:b/>
          <w:sz w:val="24"/>
        </w:rPr>
        <w:t>SOLAR EASEMENT AGREEMENT</w:t>
      </w:r>
    </w:p>
    <w:p>
      <w:pPr>
        <w:keepNext w:val="0"/>
        <w:spacing w:before="120" w:after="0" w:line="260" w:lineRule="exact"/>
        <w:ind w:left="720" w:right="0" w:firstLine="0"/>
        <w:jc w:val="left"/>
      </w:pPr>
      <w:r>
        <w:rPr>
          <w:rFonts w:ascii="Times New Roman" w:hAnsi="Times New Roman" w:eastAsia="Times New Roman" w:cs="Times New Roman"/>
          <w:b/>
          <w:sz w:val="24"/>
        </w:rPr>
        <w:t>Preamble and Recitals</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entered into on [month] [day], [year] by and between [grantor] (“Grantor”), and [grantee] (“Grantee”).</w:t>
      </w:r>
    </w:p>
    <w:p>
      <w:pPr>
        <w:keepNext w:val="0"/>
        <w:spacing w:before="200" w:after="0" w:line="260" w:lineRule="exact"/>
        <w:ind w:left="1080" w:right="0" w:firstLine="0"/>
        <w:jc w:val="both"/>
      </w:pPr>
      <w:r>
        <w:rPr>
          <w:rFonts w:ascii="Times New Roman" w:hAnsi="Times New Roman" w:eastAsia="Times New Roman" w:cs="Times New Roman"/>
          <w:b w:val="0"/>
          <w:sz w:val="24"/>
        </w:rPr>
        <w:t>Grantor is the owner of certain real property situated in [city] [county], California, hereafter referred to as the “Servient Tenement” and more particularly described as follows: [legal description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Grantee is the owner of certain real property situated [city] [county], California, hereafter referred to as the “Dominant Tenement” and more particularly described as follows: [legal description of property].</w:t>
      </w:r>
    </w:p>
    <w:p>
      <w:pPr>
        <w:keepNext w:val="0"/>
        <w:spacing w:before="200" w:after="0" w:line="260" w:lineRule="exact"/>
        <w:ind w:left="1080" w:right="0" w:firstLine="0"/>
        <w:jc w:val="both"/>
      </w:pPr>
      <w:r>
        <w:rPr>
          <w:rFonts w:ascii="Times New Roman" w:hAnsi="Times New Roman" w:eastAsia="Times New Roman" w:cs="Times New Roman"/>
          <w:b w:val="0"/>
          <w:sz w:val="24"/>
        </w:rPr>
        <w:t>Grantee desires to acquire certain rights in the Servient Tenement.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Grantor hereby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the terms and conditions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p>
    <w:p>
      <w:pPr>
        <w:keepNext w:val="0"/>
        <w:spacing w:before="200" w:after="0" w:line="260" w:lineRule="exact"/>
        <w:ind w:left="1440" w:right="0" w:firstLine="0"/>
        <w:jc w:val="both"/>
      </w:pPr>
      <w:r>
        <w:rPr>
          <w:rFonts w:ascii="Times New Roman" w:hAnsi="Times New Roman" w:eastAsia="Times New Roman" w:cs="Times New Roman"/>
          <w:b w:val="0"/>
          <w:sz w:val="24"/>
        </w:rPr>
        <w:t>The easement granted in this Agreement is appurtenant to the Dominant Tenement.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Easement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easement granted in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receiving sunlight across the Servient Tenement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solar energy system located on the Dominant Tenement.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Location of Easement</w:t>
      </w:r>
    </w:p>
    <w:p>
      <w:pPr>
        <w:keepNext w:val="0"/>
        <w:spacing w:before="200" w:after="0" w:line="260" w:lineRule="exact"/>
        <w:ind w:left="1440" w:right="0" w:firstLine="0"/>
        <w:jc w:val="both"/>
      </w:pPr>
      <w:r>
        <w:rPr>
          <w:rFonts w:ascii="Times New Roman" w:hAnsi="Times New Roman" w:eastAsia="Times New Roman" w:cs="Times New Roman"/>
          <w:b w:val="0"/>
          <w:sz w:val="24"/>
        </w:rPr>
        <w:t>This solar easement is located as follows: [description of dimensions of easement expressed in measurable terms].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of Servient Tenement</w:t>
      </w:r>
    </w:p>
    <w:p>
      <w:pPr>
        <w:keepNext w:val="0"/>
        <w:spacing w:before="200" w:after="0" w:line="260" w:lineRule="exact"/>
        <w:ind w:left="1440" w:right="0" w:firstLine="0"/>
        <w:jc w:val="both"/>
      </w:pPr>
      <w:r>
        <w:rPr>
          <w:rFonts w:ascii="Times New Roman" w:hAnsi="Times New Roman" w:eastAsia="Times New Roman" w:cs="Times New Roman"/>
          <w:b w:val="0"/>
          <w:sz w:val="24"/>
        </w:rPr>
        <w:t>The following restrictions are hereby imposed on the future use and enjoyment of the Servient Tenement to prevent the impairment or destruction of the passage of sunlight through the above solar easement: [specify restraints on vegetation, structures, and other objects].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Easement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easement and all other rights and privileges granted under this Agreement shall terminate [specify event(s) that would cause the easement to terminate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certain].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Non-assignable</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not be assigned. Any purported assignment of this Agreement or of any interest in this Agreement shall be void and of no effect.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44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constitutes the entire agreement between Grantor and Grantee relating to the above solar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on and shall inure to the benefit of the heirs, executors, administrators, successors, and assigns of Grantor and Grantee.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grantee]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be recorded in California,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acknowledgement consistent with Cal Civ Code § 1189 must be used to acknowledge this instrument and can be found at http://notary.cdn.sos.ca.gov/forms/notary-ack.pdf.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