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SOUTH DAKOTA SEPARATION AGREEMENT</w:t>
      </w:r>
    </w:p>
    <w:p>
      <w:pPr/>
    </w:p>
    <w:p>
      <w:pPr>
        <w:ind w:hanging="108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South Dakota Separation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with a mailing address of </w:t>
      </w:r>
      <w:r>
        <w:rPr>
          <w:rFonts w:ascii="Times New Roman" w:hAnsi="Times New Roman" w:eastAsia="Times New Roman" w:cs="Times New Roman"/>
          <w:sz w:val="24"/>
        </w:rPr>
        <w:t>[HUSBAND'S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with a mailing address of </w:t>
      </w:r>
      <w:r>
        <w:rPr>
          <w:rFonts w:ascii="Times New Roman" w:hAnsi="Times New Roman" w:eastAsia="Times New Roman" w:cs="Times New Roman"/>
          <w:sz w:val="24"/>
        </w:rPr>
        <w:t>[WIFE'S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When mentioned in a singular version, "Husband" and "Wife" shall be known as a "Spouse," and when mentioned together, the Husband and Wife shall be known as the "Couple."</w:t>
      </w:r>
    </w:p>
    <w:p>
      <w:pPr/>
    </w:p>
    <w:p>
      <w:pPr>
        <w:ind w:hanging="1080"/>
      </w:pPr>
      <w:r>
        <w:rPr>
          <w:rFonts w:ascii="Times New Roman" w:hAnsi="Times New Roman" w:eastAsia="Times New Roman" w:cs="Times New Roman"/>
          <w:b/>
          <w:sz w:val="24"/>
        </w:rPr>
        <w:t>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[MARRIAGE DATE]</w:t>
      </w:r>
      <w:r>
        <w:rPr>
          <w:rFonts w:ascii="Times New Roman" w:hAnsi="Times New Roman" w:eastAsia="Times New Roman" w:cs="Times New Roman"/>
          <w:sz w:val="24"/>
        </w:rPr>
        <w:t xml:space="preserve">, at the following location: </w:t>
      </w:r>
      <w:r>
        <w:rPr>
          <w:rFonts w:ascii="Times New Roman" w:hAnsi="Times New Roman" w:eastAsia="Times New Roman" w:cs="Times New Roman"/>
          <w:sz w:val="24"/>
        </w:rPr>
        <w:t>[MARRIAGE LOCATION]</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SEPARATION DATE</w:t>
      </w:r>
      <w:r>
        <w:rPr>
          <w:rFonts w:ascii="Times New Roman" w:hAnsi="Times New Roman" w:eastAsia="Times New Roman" w:cs="Times New Roman"/>
          <w:sz w:val="24"/>
        </w:rPr>
        <w:t xml:space="preserve">. The date of separation, or the date the Couple has stopped living together, began on </w:t>
      </w:r>
      <w:r>
        <w:rPr>
          <w:rFonts w:ascii="Times New Roman" w:hAnsi="Times New Roman" w:eastAsia="Times New Roman" w:cs="Times New Roman"/>
          <w:sz w:val="24"/>
        </w:rPr>
        <w:t>[SEPARATION DATE]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ind w:hanging="1080"/>
      </w:pPr>
      <w:r>
        <w:rPr>
          <w:rFonts w:ascii="Times New Roman" w:hAnsi="Times New Roman" w:eastAsia="Times New Roman" w:cs="Times New Roman"/>
          <w:b/>
          <w:sz w:val="24"/>
        </w:rPr>
        <w:t>NAME CHANGE</w:t>
      </w:r>
      <w:r>
        <w:rPr>
          <w:rFonts w:ascii="Times New Roman" w:hAnsi="Times New Roman" w:eastAsia="Times New Roman" w:cs="Times New Roman"/>
          <w:sz w:val="24"/>
        </w:rPr>
        <w:t>. After the separation is complete: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[HUSBAND'S NEW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[WIFE'S NEW NAME]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MINOR CHILDREN</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ind w:hanging="108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ind w:hanging="108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upon commencement of legal separation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[STARTING 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ind w:hanging="108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ind w:hanging="108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PROPERTY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ind w:hanging="108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Couple that, under this Agreement, the Husband shall be the sole owner of the following assets and property upon commencement of legal separation: </w:t>
      </w:r>
      <w:r>
        <w:rPr>
          <w:rFonts w:ascii="Times New Roman" w:hAnsi="Times New Roman" w:eastAsia="Times New Roman" w:cs="Times New Roman"/>
          <w:sz w:val="24"/>
        </w:rPr>
        <w:t>[HUSBAND'S PROPERTY]</w:t>
      </w:r>
    </w:p>
    <w:p>
      <w:pPr/>
    </w:p>
    <w:p>
      <w:pPr>
        <w:ind w:hanging="108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Couple that, under this Agreement, the Wife shall be the sole owner of the following assets and property upon commencement of legal separation: </w:t>
      </w:r>
      <w:r>
        <w:rPr>
          <w:rFonts w:ascii="Times New Roman" w:hAnsi="Times New Roman" w:eastAsia="Times New Roman" w:cs="Times New Roman"/>
          <w:sz w:val="24"/>
        </w:rPr>
        <w:t>[WIFE'S PROPERTY]</w:t>
      </w:r>
    </w:p>
    <w:p>
      <w:pPr/>
    </w:p>
    <w:p>
      <w:pPr>
        <w:ind w:hanging="1080"/>
      </w:pPr>
      <w:r>
        <w:rPr>
          <w:rFonts w:ascii="Times New Roman" w:hAnsi="Times New Roman" w:eastAsia="Times New Roman" w:cs="Times New Roman"/>
          <w:b/>
          <w:sz w:val="24"/>
        </w:rPr>
        <w:t>HUSBAND’S LIABILITIES &amp; DEBTS</w:t>
      </w:r>
      <w:r>
        <w:rPr>
          <w:rFonts w:ascii="Times New Roman" w:hAnsi="Times New Roman" w:eastAsia="Times New Roman" w:cs="Times New Roman"/>
          <w:sz w:val="24"/>
        </w:rPr>
        <w:t xml:space="preserve">. It is declared by the Couple that, under this Agreement, the Husband shall accept the following debts, outstanding balances, and liabilities upon commencement of legal separation: </w:t>
      </w:r>
      <w:r>
        <w:rPr>
          <w:rFonts w:ascii="Times New Roman" w:hAnsi="Times New Roman" w:eastAsia="Times New Roman" w:cs="Times New Roman"/>
          <w:sz w:val="24"/>
        </w:rPr>
        <w:t>[HUSBAND'S DEBT]</w:t>
      </w:r>
    </w:p>
    <w:p>
      <w:pPr/>
    </w:p>
    <w:p>
      <w:pPr>
        <w:ind w:hanging="1080"/>
      </w:pPr>
      <w:r>
        <w:rPr>
          <w:rFonts w:ascii="Times New Roman" w:hAnsi="Times New Roman" w:eastAsia="Times New Roman" w:cs="Times New Roman"/>
          <w:b/>
          <w:sz w:val="24"/>
        </w:rPr>
        <w:t>WIFE’S LIABILITIES &amp; DEBTS</w:t>
      </w:r>
      <w:r>
        <w:rPr>
          <w:rFonts w:ascii="Times New Roman" w:hAnsi="Times New Roman" w:eastAsia="Times New Roman" w:cs="Times New Roman"/>
          <w:sz w:val="24"/>
        </w:rPr>
        <w:t xml:space="preserve">. It is declared by the Couple that, under this Agreement, the Wife shall accept the following debts, outstanding balances, and liabilities upon commencement of legal separation: </w:t>
      </w:r>
      <w:r>
        <w:rPr>
          <w:rFonts w:ascii="Times New Roman" w:hAnsi="Times New Roman" w:eastAsia="Times New Roman" w:cs="Times New Roman"/>
          <w:sz w:val="24"/>
        </w:rPr>
        <w:t>[WIFE'S DEBT]</w:t>
      </w:r>
    </w:p>
    <w:p>
      <w:pPr/>
    </w:p>
    <w:p>
      <w:pPr>
        <w:ind w:hanging="1080"/>
      </w:pPr>
      <w:r>
        <w:rPr>
          <w:rFonts w:ascii="Times New Roman" w:hAnsi="Times New Roman" w:eastAsia="Times New Roman" w:cs="Times New Roman"/>
          <w:b/>
          <w:sz w:val="24"/>
        </w:rPr>
        <w:t>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[LIST THE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OWNERSHIP]</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PAYMENT TO BALANCE DIVISION</w:t>
      </w:r>
      <w:r>
        <w:rPr>
          <w:rFonts w:ascii="Times New Roman" w:hAnsi="Times New Roman" w:eastAsia="Times New Roman" w:cs="Times New Roman"/>
          <w:sz w:val="24"/>
        </w:rPr>
        <w:t>. To achieve an equal division of the property,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[DUE 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ind w:hanging="108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[ADD ANOTHER REASON]</w:t>
      </w:r>
      <w:r>
        <w:rPr>
          <w:rFonts w:ascii="Times New Roman" w:hAnsi="Times New Roman" w:eastAsia="Times New Roman" w:cs="Times New Roman"/>
          <w:sz w:val="24"/>
        </w:rPr>
        <w:t xml:space="preserve">. </w:t>
      </w:r>
    </w:p>
    <w:p>
      <w:pPr/>
    </w:p>
    <w:p>
      <w:pPr>
        <w:ind w:hanging="1080"/>
      </w:pPr>
      <w:r>
        <w:rPr>
          <w:rFonts w:ascii="Times New Roman" w:hAnsi="Times New Roman" w:eastAsia="Times New Roman" w:cs="Times New Roman"/>
          <w:b/>
          <w:sz w:val="24"/>
        </w:rPr>
        <w:t>GROUNDS FOR LEGAL SEPARATION</w:t>
      </w:r>
      <w:r>
        <w:rPr>
          <w:rFonts w:ascii="Times New Roman" w:hAnsi="Times New Roman" w:eastAsia="Times New Roman" w:cs="Times New Roman"/>
          <w:sz w:val="24"/>
        </w:rPr>
        <w:t>. Irreconcilable differences, the irretrievable breakdown of the marriage, and the incompatibility of temperament have led to this separation with the possibility of reconciliation.</w:t>
      </w:r>
    </w:p>
    <w:p>
      <w:pPr/>
    </w:p>
    <w:p>
      <w:pPr>
        <w:ind w:hanging="1080"/>
      </w:pPr>
      <w:r>
        <w:rPr>
          <w:rFonts w:ascii="Times New Roman" w:hAnsi="Times New Roman" w:eastAsia="Times New Roman" w:cs="Times New Roman"/>
          <w:b/>
          <w:sz w:val="24"/>
        </w:rPr>
        <w:t>OTHER PROPERTY PROVISION</w:t>
      </w:r>
      <w:r>
        <w:rPr>
          <w:rFonts w:ascii="Times New Roman" w:hAnsi="Times New Roman" w:eastAsia="Times New Roman" w:cs="Times New Roman"/>
          <w:sz w:val="24"/>
        </w:rPr>
        <w:t>S. All income, earnings, assets, or other property acquired by either Spouse after the date of this Agreement shall be the separate property of the Spouse acquiring them, and each Spouse disclaims and waives all rights and interest in each asset acquired by the other after that date.</w:t>
      </w:r>
    </w:p>
    <w:p>
      <w:pPr/>
    </w:p>
    <w:p>
      <w:pPr>
        <w:ind w:hanging="1080"/>
      </w:pPr>
      <w:r>
        <w:rPr>
          <w:rFonts w:ascii="Times New Roman" w:hAnsi="Times New Roman" w:eastAsia="Times New Roman" w:cs="Times New Roman"/>
          <w:b/>
          <w:sz w:val="24"/>
        </w:rPr>
        <w:t>ASSETS DISCLOSURE</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p>
    <w:p>
      <w:pPr/>
      <w:r>
        <w:rPr>
          <w:rFonts w:ascii="Times New Roman" w:hAnsi="Times New Roman" w:eastAsia="Times New Roman" w:cs="Times New Roman"/>
          <w:sz w:val="24"/>
        </w:rPr>
        <w:t>If the asset is reasonably susceptible to division, a portion of the asset equal to the warrantee’s interest in it;</w:t>
      </w:r>
    </w:p>
    <w:p>
      <w:pPr/>
      <w:r>
        <w:rPr>
          <w:rFonts w:ascii="Times New Roman" w:hAnsi="Times New Roman" w:eastAsia="Times New Roman" w:cs="Times New Roman"/>
          <w:sz w:val="24"/>
        </w:rPr>
        <w:t>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the nondisclosure of assets.</w:t>
      </w:r>
    </w:p>
    <w:p>
      <w:pPr/>
    </w:p>
    <w:p>
      <w:pPr>
        <w:ind w:hanging="1080"/>
      </w:pPr>
      <w:r>
        <w:rPr>
          <w:rFonts w:ascii="Times New Roman" w:hAnsi="Times New Roman" w:eastAsia="Times New Roman" w:cs="Times New Roman"/>
          <w:b/>
          <w:sz w:val="24"/>
        </w:rPr>
        <w:t>LIABILITIES DISCLOSURE</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the nondisclosure of such liabilities. </w:t>
      </w:r>
    </w:p>
    <w:p>
      <w:pPr/>
    </w:p>
    <w:p>
      <w:pPr>
        <w:ind w:hanging="1080"/>
      </w:pPr>
      <w:r>
        <w:rPr>
          <w:rFonts w:ascii="Times New Roman" w:hAnsi="Times New Roman" w:eastAsia="Times New Roman" w:cs="Times New Roman"/>
          <w:b/>
          <w:sz w:val="24"/>
        </w:rPr>
        <w:t>UNDISCLOSED GIFTS</w:t>
      </w:r>
      <w:r>
        <w:rPr>
          <w:rFonts w:ascii="Times New Roman" w:hAnsi="Times New Roman" w:eastAsia="Times New Roman" w:cs="Times New Roman"/>
          <w:sz w:val="24"/>
        </w:rPr>
        <w:t>. Either when this Agreement is signed or when a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ind w:hanging="1080"/>
      </w:pPr>
      <w:r>
        <w:rPr>
          <w:rFonts w:ascii="Times New Roman" w:hAnsi="Times New Roman" w:eastAsia="Times New Roman" w:cs="Times New Roman"/>
          <w:b/>
          <w:sz w:val="24"/>
        </w:rPr>
        <w:t>FUTURE LIABILITIES</w:t>
      </w:r>
      <w:r>
        <w:rPr>
          <w:rFonts w:ascii="Times New Roman" w:hAnsi="Times New Roman" w:eastAsia="Times New Roman" w:cs="Times New Roman"/>
          <w:sz w:val="24"/>
        </w:rPr>
        <w:t>. Each Spouse warrants to the other that they shall not incur, after the effective date of this Agreement, any liability for which the other shall be or may become personally liable or that could be enforced against an asset held by the other Spouse.</w:t>
      </w:r>
    </w:p>
    <w:p>
      <w:pPr/>
    </w:p>
    <w:p>
      <w:pPr/>
      <w:r>
        <w:rPr>
          <w:rFonts w:ascii="Times New Roman" w:hAnsi="Times New Roman" w:eastAsia="Times New Roman" w:cs="Times New Roman"/>
          <w:sz w:val="24"/>
        </w:rPr>
        <w:t>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1080"/>
      </w:pPr>
      <w:r>
        <w:rPr>
          <w:rFonts w:ascii="Times New Roman" w:hAnsi="Times New Roman" w:eastAsia="Times New Roman" w:cs="Times New Roman"/>
          <w:b/>
          <w:sz w:val="24"/>
        </w:rPr>
        <w:t>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has considered such claims in this Agreement. </w:t>
      </w:r>
    </w:p>
    <w:p>
      <w:pPr/>
    </w:p>
    <w:p>
      <w:pPr>
        <w:ind w:hanging="1080"/>
      </w:pPr>
      <w:r>
        <w:rPr>
          <w:rFonts w:ascii="Times New Roman" w:hAnsi="Times New Roman" w:eastAsia="Times New Roman" w:cs="Times New Roman"/>
          <w:b/>
          <w:sz w:val="24"/>
        </w:rPr>
        <w:t>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ind w:hanging="1080"/>
      </w:pPr>
      <w:r>
        <w:rPr>
          <w:rFonts w:ascii="Times New Roman" w:hAnsi="Times New Roman" w:eastAsia="Times New Roman" w:cs="Times New Roman"/>
          <w:b/>
          <w:sz w:val="24"/>
        </w:rPr>
        <w:t>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Property that would pass from the decedent by intestate succession;</w:t>
      </w:r>
    </w:p>
    <w:p>
      <w:pPr/>
      <w:r>
        <w:rPr>
          <w:rFonts w:ascii="Times New Roman" w:hAnsi="Times New Roman" w:eastAsia="Times New Roman" w:cs="Times New Roman"/>
          <w:sz w:val="24"/>
        </w:rPr>
        <w:t xml:space="preserve">Property that would pass from the decedent by testamentary disposition; </w:t>
      </w:r>
    </w:p>
    <w:p>
      <w:pPr/>
      <w:r>
        <w:rPr>
          <w:rFonts w:ascii="Times New Roman" w:hAnsi="Times New Roman" w:eastAsia="Times New Roman" w:cs="Times New Roman"/>
          <w:sz w:val="24"/>
        </w:rPr>
        <w:t xml:space="preserve">A probate homestead; </w:t>
      </w:r>
    </w:p>
    <w:p>
      <w:pPr/>
      <w:r>
        <w:rPr>
          <w:rFonts w:ascii="Times New Roman" w:hAnsi="Times New Roman" w:eastAsia="Times New Roman" w:cs="Times New Roman"/>
          <w:sz w:val="24"/>
        </w:rPr>
        <w:t xml:space="preserve">The setting aside of exempt property; </w:t>
      </w:r>
    </w:p>
    <w:p>
      <w:pPr/>
      <w:r>
        <w:rPr>
          <w:rFonts w:ascii="Times New Roman" w:hAnsi="Times New Roman" w:eastAsia="Times New Roman" w:cs="Times New Roman"/>
          <w:sz w:val="24"/>
        </w:rPr>
        <w:t xml:space="preserve">A family allowance; </w:t>
      </w:r>
    </w:p>
    <w:p>
      <w:pPr/>
      <w:r>
        <w:rPr>
          <w:rFonts w:ascii="Times New Roman" w:hAnsi="Times New Roman" w:eastAsia="Times New Roman" w:cs="Times New Roman"/>
          <w:sz w:val="24"/>
        </w:rPr>
        <w:t xml:space="preserve">The setting aside of an estate; </w:t>
      </w:r>
    </w:p>
    <w:p>
      <w:pPr/>
      <w:r>
        <w:rPr>
          <w:rFonts w:ascii="Times New Roman" w:hAnsi="Times New Roman" w:eastAsia="Times New Roman" w:cs="Times New Roman"/>
          <w:sz w:val="24"/>
        </w:rPr>
        <w:t xml:space="preserve">An election to take property against the decedent’s will; </w:t>
      </w:r>
    </w:p>
    <w:p>
      <w:pPr/>
      <w:r>
        <w:rPr>
          <w:rFonts w:ascii="Times New Roman" w:hAnsi="Times New Roman" w:eastAsia="Times New Roman" w:cs="Times New Roman"/>
          <w:sz w:val="24"/>
        </w:rPr>
        <w:t xml:space="preserve">The statutory share of an omitted Spouse; </w:t>
      </w:r>
    </w:p>
    <w:p>
      <w:pPr/>
      <w:r>
        <w:rPr>
          <w:rFonts w:ascii="Times New Roman" w:hAnsi="Times New Roman" w:eastAsia="Times New Roman" w:cs="Times New Roman"/>
          <w:sz w:val="24"/>
        </w:rPr>
        <w:t xml:space="preserve">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Proceeds as a beneficiary of any type of insurance policy. </w:t>
      </w:r>
    </w:p>
    <w:p>
      <w:pPr/>
    </w:p>
    <w:p>
      <w:pPr>
        <w:ind w:hanging="108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reconciles, this Agreement shall nevertheless remain in full effect unless and until it is modified or revoked in writing and signed by the Couple.</w:t>
      </w:r>
    </w:p>
    <w:p>
      <w:pPr/>
    </w:p>
    <w:p>
      <w:pPr>
        <w:ind w:hanging="108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ind w:hanging="108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108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108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108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ind w:hanging="108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court’s provisions relating to all other matters, including child custody, visitation rights, child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ind w:hanging="108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ind w:hanging="108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108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ADDITIONAL TERMS]</w:t>
      </w:r>
    </w:p>
    <w:p>
      <w:pPr/>
    </w:p>
    <w:p>
      <w:pPr>
        <w:ind w:hanging="108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108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Agreement and the foregoing are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that are the direct offspring of the Couple. The minor child(ren) are as follows:</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Aforementioned and hereinafter known as the “Minor Children.”</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[EXPECTED 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of </w:t>
      </w:r>
      <w:r>
        <w:rPr>
          <w:rFonts w:ascii="Times New Roman" w:hAnsi="Times New Roman" w:eastAsia="Times New Roman" w:cs="Times New Roman"/>
          <w:sz w:val="24"/>
        </w:rPr>
        <w:t>[COUNTY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w:t>
      </w:r>
      <w:r>
        <w:rPr>
          <w:rFonts w:ascii="Times New Roman" w:hAnsi="Times New Roman" w:eastAsia="Times New Roman" w:cs="Times New Roman"/>
          <w:sz w:val="24"/>
        </w:rPr>
        <w:t>Case Number</w:t>
      </w:r>
      <w:r>
        <w:rPr>
          <w:rFonts w:ascii="Times New Roman" w:hAnsi="Times New Roman" w:eastAsia="Times New Roman" w:cs="Times New Roman"/>
          <w:sz w:val="24"/>
        </w:rPr>
        <w:t xml:space="preserve"> of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is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r>
        <w:rPr>
          <w:rFonts w:ascii="Times New Roman" w:hAnsi="Times New Roman" w:eastAsia="Times New Roman" w:cs="Times New Roman"/>
          <w:sz w:val="24"/>
        </w:rPr>
        <w:t>This Attachment A has been agreed signed by the Couple below:</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