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Minutes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of [name of corporation] (the "Corporation") was held at [address], on [day] day of [month and year], at [time].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Bylaws, [name], the President of the Corporation, presided as chairman of the meeting. [name], the Secretary of the Corporation, kept the records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meeting was called to order by the President. </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meeting is held pursuant to notice, use the following:</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the meeting,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that the said notice had been mailed to each stockholder entitled to notice of the meeting [number] days before the meeting, and said notice and affidavit were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meeting is held on waiver of notice, use the following:</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the meeting signed by each stockholder entitled to notice of the meeting not present at the meeting, which waiver of notice was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President confirmed that [name] was duly appointed by the Corporation's Board of Directors to serve as Inspector of Elections for the meeting pursuant to Section 231 of the Delaware General Corporation Law and had accepted to serve in that capacity.</w:t>
      </w:r>
    </w:p>
    <w:p>
      <w:pPr>
        <w:keepNext w:val="0"/>
        <w:spacing w:before="200" w:after="0" w:line="260" w:lineRule="exact"/>
        <w:ind w:left="360" w:right="0" w:firstLine="0"/>
        <w:jc w:val="both"/>
      </w:pPr>
      <w:r>
        <w:rPr>
          <w:rFonts w:ascii="Times New Roman" w:hAnsi="Times New Roman" w:eastAsia="Times New Roman" w:cs="Times New Roman"/>
          <w:b w:val="0"/>
          <w:sz w:val="24"/>
        </w:rPr>
        <w:t>The Inspector of Elections reported that stockholders owning [number] shares were present in person and stockholders owning [number] shares were represented by proxy, the aggregate amount representing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at such special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President proposed [business to be transacted] to the meeting. Upon motion duly made and seconded, the vote by holders of outstanding shares of (</w:t>
      </w:r>
      <w:r>
        <w:rPr>
          <w:rFonts w:ascii="Times New Roman" w:hAnsi="Times New Roman" w:eastAsia="Times New Roman" w:cs="Times New Roman"/>
          <w:b w:val="0"/>
          <w:sz w:val="24"/>
        </w:rPr>
        <w:t>common stock and preferred stock</w:t>
      </w:r>
      <w:r>
        <w:rPr>
          <w:rFonts w:ascii="Times New Roman" w:hAnsi="Times New Roman" w:eastAsia="Times New Roman" w:cs="Times New Roman"/>
          <w:b w:val="0"/>
          <w:sz w:val="24"/>
        </w:rPr>
        <w:t>) of the Corporation was taken on such proposal.</w:t>
      </w:r>
    </w:p>
    <w:p>
      <w:pPr>
        <w:keepNext w:val="0"/>
        <w:spacing w:before="200" w:after="0" w:line="260" w:lineRule="exact"/>
        <w:ind w:left="360" w:right="0" w:firstLine="0"/>
        <w:jc w:val="both"/>
      </w:pPr>
      <w:r>
        <w:rPr>
          <w:rFonts w:ascii="Times New Roman" w:hAnsi="Times New Roman" w:eastAsia="Times New Roman" w:cs="Times New Roman"/>
          <w:b w:val="0"/>
          <w:sz w:val="24"/>
        </w:rPr>
        <w:t>All the stockholders having voted, the Inspector of Elections reported that [number] shares of preferred and [number] shares of common had been voted in favor of the proposal and [number] shares of preferred and [number] shares of common had been voted against the proposal. The Inspector of Elections then confirmed that the proposal was approved by the requisite affirmative vote of holders of outstanding shares of common stock and preferred stock.</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Insert additional proposals as needed.</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items of business the President declared the meeting concluded.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