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Special Meeting of Stockholders Notice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To the Stockholders: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NOTICE IS HEREBY GIVEN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meeting of Stockholders of [corporation name] Inc., will be held at [address], on the [day] day of [month and year], at [time], for the purpose of considering and acting upon the following:</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To consider and act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proposal to amend the Articles of Incorporation to [proposed change(s) to the articles. e.g., change the authorized common shares of the Company from six hundred thousand shares of the par value of 25 cent(s) each to two million common shares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 value of 10 cent(s) each and to authorize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of the issued outstanding shares of the par value of 25 cent(s) each into two and one-half shares of the par value of 10 cent(s) each].</w:t>
      </w:r>
    </w:p>
    <w:p>
      <w:pPr>
        <w:keepNext w:val="0"/>
        <w:spacing w:before="200" w:after="0" w:line="260" w:lineRule="exact"/>
        <w:ind w:left="720" w:right="0" w:firstLine="0"/>
        <w:jc w:val="both"/>
      </w:pPr>
      <w:r>
        <w:rPr>
          <w:rFonts w:ascii="Times New Roman" w:hAnsi="Times New Roman" w:eastAsia="Times New Roman" w:cs="Times New Roman"/>
          <w:b w:val="0"/>
          <w:sz w:val="24"/>
        </w:rPr>
        <w:t>To authorize the Secretary of the Corporation to file the required certificate of the foregoing amendment with the Nevada Secretary of State.</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To consider and vote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proposition authorizing the Board of Directors to [proposal, e.g., issue $1,000,000 principal amount of 5% Convertible Subordinated Debentures of the Company due [year], such Debentures to have such other terms or provisions as the Board of Directors, in their absolute discretion, may determine; and to authorize the Board of Directors of the Company, under such regulations as they may adopt, to confer upon the holders of each of said Convertible Subordinated Debentures the right to convert the principal thereof, within such period and upon such terms and conditions as may be fixed by resolution of the Board of Directors, into 10 cent(s) par value shares of the Company.]</w:t>
      </w:r>
    </w:p>
    <w:p>
      <w:pPr>
        <w:keepNext w:val="0"/>
        <w:spacing w:before="200" w:after="0" w:line="260" w:lineRule="exact"/>
        <w:ind w:left="720" w:right="0" w:firstLine="0"/>
        <w:jc w:val="both"/>
      </w:pPr>
      <w:r>
        <w:rPr>
          <w:rFonts w:ascii="Times New Roman" w:hAnsi="Times New Roman" w:eastAsia="Times New Roman" w:cs="Times New Roman"/>
          <w:b w:val="0"/>
          <w:sz w:val="24"/>
        </w:rPr>
        <w:t>To consider and vote upon such variations or additions to the above as may be deemed advisable at said meeting and the giving of full authority to the agents and officers the Company to make, execute, and file such certificates and documents and to do such acts as may be necessary, convenient, or advisable to carry into effect such actions as may be adopted at this meeting.</w:t>
      </w:r>
    </w:p>
    <w:p>
      <w:pPr>
        <w:keepNext w:val="0"/>
        <w:spacing w:before="120" w:after="0" w:line="260" w:lineRule="exact"/>
        <w:ind w:left="720" w:right="0" w:firstLine="0"/>
        <w:jc w:val="left"/>
      </w:pPr>
      <w:r>
        <w:rPr>
          <w:rFonts w:ascii="Times New Roman" w:hAnsi="Times New Roman" w:eastAsia="Times New Roman" w:cs="Times New Roman"/>
          <w:b w:val="0"/>
          <w:sz w:val="24"/>
        </w:rPr>
        <w:t>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To transact such other business as may properly come before the meeting, or any adjournment or adjournments thereof.</w:t>
      </w:r>
    </w:p>
    <w:p>
      <w:pPr>
        <w:keepNext w:val="0"/>
        <w:spacing w:before="200" w:after="0" w:line="260" w:lineRule="exact"/>
        <w:ind w:left="720" w:right="0" w:firstLine="0"/>
        <w:jc w:val="both"/>
      </w:pPr>
      <w:r>
        <w:rPr>
          <w:rFonts w:ascii="Times New Roman" w:hAnsi="Times New Roman" w:eastAsia="Times New Roman" w:cs="Times New Roman"/>
          <w:b w:val="0"/>
          <w:sz w:val="24"/>
        </w:rPr>
        <w:t>Action taken at the meeting may entitle stockholders fulfilling requirements of Nev. Rev. Stat. Ann. § 92A.300 to Nev. Rev. Stat. Ann. § 92A.500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which is attached) to receive payment for their shares. Stockholders of record at the close of business on [day] day of [month and year], will be entitled to vote at this special meeting.</w:t>
      </w:r>
    </w:p>
    <w:p>
      <w:pPr>
        <w:keepNext w:val="0"/>
        <w:spacing w:before="120" w:after="0" w:line="260" w:lineRule="exact"/>
        <w:ind w:left="360" w:right="0" w:firstLine="0"/>
        <w:jc w:val="left"/>
      </w:pPr>
      <w:r>
        <w:rPr>
          <w:rFonts w:ascii="Times New Roman" w:hAnsi="Times New Roman" w:eastAsia="Times New Roman" w:cs="Times New Roman"/>
          <w:b w:val="0"/>
          <w:sz w:val="24"/>
        </w:rPr>
        <w:t>By Order of the Board of Directors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Secretary</w:t>
      </w:r>
    </w:p>
    <w:p>
      <w:pPr>
        <w:keepNext w:val="0"/>
        <w:spacing w:before="200" w:after="0" w:line="260" w:lineRule="exact"/>
        <w:ind w:left="360" w:right="0" w:firstLine="0"/>
        <w:jc w:val="both"/>
      </w:pPr>
      <w:r>
        <w:rPr>
          <w:rFonts w:ascii="Times New Roman" w:hAnsi="Times New Roman" w:eastAsia="Times New Roman" w:cs="Times New Roman"/>
          <w:b w:val="0"/>
          <w:sz w:val="24"/>
        </w:rPr>
        <w:t>Dated: [date]</w:t>
      </w:r>
    </w:p>
    <w:p>
      <w:pPr>
        <w:keepNext w:val="0"/>
        <w:spacing w:before="200" w:after="0" w:line="260" w:lineRule="exact"/>
        <w:ind w:left="360" w:right="0" w:firstLine="0"/>
        <w:jc w:val="both"/>
      </w:pPr>
      <w:r>
        <w:rPr>
          <w:rFonts w:ascii="Times New Roman" w:hAnsi="Times New Roman" w:eastAsia="Times New Roman" w:cs="Times New Roman"/>
          <w:b w:val="0"/>
          <w:sz w:val="24"/>
        </w:rPr>
        <w:t>[city]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