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Needs Trust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disabled individual] (d)(4)(</w:t>
      </w:r>
      <w:r>
        <w:rPr>
          <w:rFonts w:ascii="Times New Roman" w:hAnsi="Times New Roman" w:eastAsia="Times New Roman" w:cs="Times New Roman"/>
          <w:b/>
          <w:sz w:val="24"/>
        </w:rPr>
        <w:t>A</w:t>
      </w:r>
      <w:r>
        <w:rPr>
          <w:rFonts w:ascii="Times New Roman" w:hAnsi="Times New Roman" w:eastAsia="Times New Roman" w:cs="Times New Roman"/>
          <w:b/>
          <w:sz w:val="24"/>
        </w:rPr>
        <w:t>) Special Needs Trust</w:t>
      </w:r>
    </w:p>
    <w:p>
      <w:pPr>
        <w:keepNext w:val="0"/>
        <w:spacing w:before="200" w:after="0" w:line="260" w:lineRule="exact"/>
        <w:ind w:left="720" w:right="0" w:firstLine="0"/>
        <w:jc w:val="both"/>
      </w:pPr>
      <w:r>
        <w:rPr>
          <w:rFonts w:ascii="Times New Roman" w:hAnsi="Times New Roman" w:eastAsia="Times New Roman" w:cs="Times New Roman"/>
          <w:b/>
          <w:sz w:val="24"/>
        </w:rPr>
        <w:t>THIS AGREEMENT OF TRUST</w:t>
      </w:r>
      <w:r>
        <w:rPr>
          <w:rFonts w:ascii="Times New Roman" w:hAnsi="Times New Roman" w:eastAsia="Times New Roman" w:cs="Times New Roman"/>
          <w:b w:val="0"/>
          <w:sz w:val="24"/>
        </w:rPr>
        <w:t xml:space="preserve"> is made this [day] day of [month], [year] made by and between, [name of grantor], Grantor, and [name of trustee], as Trustee, hereinafter referred to within as the “Trustee.”</w:t>
      </w:r>
    </w:p>
    <w:p>
      <w:pPr>
        <w:keepNext w:val="0"/>
        <w:spacing w:before="120" w:after="0" w:line="260" w:lineRule="exact"/>
        <w:ind w:left="720" w:right="0" w:firstLine="0"/>
        <w:jc w:val="left"/>
      </w:pPr>
      <w:r>
        <w:rPr>
          <w:rFonts w:ascii="Times New Roman" w:hAnsi="Times New Roman" w:eastAsia="Times New Roman" w:cs="Times New Roman"/>
          <w:b/>
          <w:sz w:val="24"/>
        </w:rPr>
        <w:t>WITNESSETH: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[name of disabled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disabled individual under the age of sixty-five (65) years who is establishing this irrevocable trust under this Agreement of Trust, conforming with the provisions of 42 U.S.C. § 1396p(d)(4)(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the purpose of receiving assets that she will be entitled to as [source of funds (e.g., settlement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injury matter)], and that said sums shall be paid into said trust;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as of the date of this Agreement of Trust, [name of disabled] is [age] years old, [his/her] date of birth being [month] [day], [Year], [has / has not] been adjudicated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individual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/any] court of competent jurisdiction and is classified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age sixty-five (65) years who is disabled pursuant to New Jersey law and 42 U.S.C. § 1382c(</w:t>
      </w:r>
      <w:r>
        <w:rPr>
          <w:rFonts w:ascii="Times New Roman" w:hAnsi="Times New Roman" w:eastAsia="Times New Roman" w:cs="Times New Roman"/>
          <w:b/>
          <w:sz w:val="24"/>
        </w:rPr>
        <w:t>a</w:t>
      </w:r>
      <w:r>
        <w:rPr>
          <w:rFonts w:ascii="Times New Roman" w:hAnsi="Times New Roman" w:eastAsia="Times New Roman" w:cs="Times New Roman"/>
          <w:b w:val="0"/>
          <w:sz w:val="24"/>
        </w:rPr>
        <w:t>)(3), and is [competent / not competent] at the time this Agreement of Trust is established ;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Grantor intends that this Agreement of Trust continues to conform with the provisions of 42 U.S.C. § 1396p(d)(4)(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accordingly that the assets assigned to this Agreement of Trust shall not be considered available as income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for purposes of determining the Medicaid eligibility of [name of disabled person], nor shall the assignment of said assets to this Agreement of Trust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assets for less than fair market value for the purpose of determining the Medicaid eligibility of [name of disabled person] as further provided under 42 U.S.C. § 1396p(c)(2)(B)(iv);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following the execution of this Agreement of Trust, or as soon as possible thereafter, all of the right, title, and interest in and to the property shall be transferred to this Trust;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it is the intent of this Trust to preserve the trust property to the maximum extent possible in order to provide for the sole benefit of, and supplemental care and special needs of [name of disabled person] until the Termination Date (as hereinafter defined) of the Trust.</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xml:space="preserve"> the Grantor and the Trustee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sole beneficiary of this Trust is, and shall be, [name of disabled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disabled person as defined in 42 U.S.C. § 1382c(</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for and during her lifetime, until the termination of the Trust in accordance with the provisions of this Trust. Agreement (sometimes referred to herein as the “Beneficiary”). The Trustee shall hold all property transferred to the Trustee (and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),until the Termination Date of the Trust, in trust (said Trust being named and hereinafter sometimes referred to as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Special Needs Trust” or the “Trust”), and shall manage, administer, invest, and reinvest the principal of the Trust, and shall collect and receive income thereof, and shall pay over and distribute such income and principal as hereinafter provided:</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Until the Termination Date of the Trust, the Trustee at any time or times that the Trustee deems it advisable, may pay or apply to or for the benefit of [name of disabled person], so much, all or none of the net income and/or such sum or sums out of the principal of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Needs Trust(including the whole thereof), as the Trustee, in the sole and absolute exercise of his or her reasonable discretion shall deem to be in the best interests of [name of disabled person], consistent with the intentions of this Trust as described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net income not so paid or applied during any accounting year of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Special Needs Trust shall be accumulated and, at the end of each such year, shall be added to, and in all respects shall be treated as principal.</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State of New Jersey shall be given advance notice of any expenditure in excess of Five Thousand Dollars ($5,000.00) or of any amount which would substantially deplete the principal of the Trust. Notice is to be given to the Division of Medical Assistance and Health Services, Bureau of Administrative Control, P.O. Box 712, Mail Code 6, Trenton, NJ 08625, or any successor agency, 45 days prior to the expenditure.</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Trust acquires housing for the benefit of [name of disabled person], the Trustee is to pay all carrying charges of such residence, including but not limited to any taxes, assessments, and maintenance thereof, all expenses of repair and operation thereof, and other expenses incident to the maintenance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household for the benefit of [name of disabled person]; provided, however, if other family members or any other person live in the residence, the Trustee must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contribution from such family members or other persons for the expenses incurred and such pro rata contribution must be returned to the Trust.</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must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informal accounting of all expenditures made by the Trust to the Social Security Administration, or, if required, to the appropriate Board of Social Services or other appropriate obligatory determination agency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w:t>
      </w:r>
    </w:p>
    <w:p>
      <w:pPr>
        <w:keepNext w:val="0"/>
        <w:spacing w:before="120" w:after="0" w:line="260" w:lineRule="exact"/>
        <w:ind w:left="2160" w:right="0" w:firstLine="0"/>
        <w:jc w:val="left"/>
      </w:pPr>
      <w:r>
        <w:rPr>
          <w:rFonts w:ascii="Times New Roman" w:hAnsi="Times New Roman" w:eastAsia="Times New Roman" w:cs="Times New Roman"/>
          <w:b w:val="0"/>
          <w:sz w:val="24"/>
        </w:rPr>
        <w:t>(vi)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purpose of this trust is to permit the use of trust assets to supplement, and not to supplant, impair, or diminish, any benefits or assistance of any Federal, State, or other governmental entity for which the Beneficiary may otherwise be eligible or which the Beneficiary may be receiving.</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“Termination Date” as defined for purposes of this Trust shall be the earlier of (1) the date of death of [name of disabled person], (2) the date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entered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ordering the termination of this Trust, or (3) the date that [name of disabled person] is no longer “disabled” as such term is defined under 42 U.S.C. §§ 416(i)(1) and 423(d).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the Termination Date of this Trust, the Trustee shall settle his or her final accounting in accordance with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herein, whereupon the then remaining principal and undistributed income of the Trust shall be paid over and distributed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shall give any public assistance program (such as the programs commonly known as “Medicaid,” “New Jersey Care-Special Medicaid,” “Supplemental Security Income (SSI),” and any additional, similar, or successor programs) which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right of recovery under any state or federal statute or regulation for cash benefits paid to [name of disabled person] and/or funds expended for the medical care, home health care or nursing home care of [name of disabled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first recovery in the then remaining principal and income of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Special Needs Trust equal to the amount of cash benefits paid and/or funds expended by such public assistance program for medical care, home health care, or nursing home care of [name of disabled person] during the existence of this Trust.  Such right of recovery shall have priority over any and all other claims.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Upon the death of the primary Beneficiary, the State will be notified, and paid all amounts remaining in the Trust up to the total value of medical assistance paid on behalf of the Beneficiary, without requiring the State to take any action except to establish the amount to be repaid. Repayment should be made to the Treasurer, State of New Jersey, and sent to the Division of Medical Assistance and Health Services, Attn: Bureau of Administrative Action and Recovery, P.O. Box 712, Trenton, NJ 08625 or to any successor agency.</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If the Beneficiary has received Medicaid benefits in more than one State, each State that provided Medicaid benefits must be repaid. If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insufficient amount left to cover all benefits paid then each State must be paid its proportionate share of the amount left in the Trust based upon the amount of benefits provided to [name of disabled person].</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Medicaid Program must be repaid prior to making repayment to any other assistance program.</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After the Medicaid program has been duly repaid as set forth hereinabove, the New Jersey Department of Human Services shall be notified, and paid all amounts remaining in the Trust up to the total value of assistance paid by the New Jersey Department of Human Services on behalf of the Beneficiary, without requiring the State to take any action except to establish the amount to be repaid. Repayment should be made to the New Jersey Department of Human Services, Bureau of Financial Reporting, or to any successor agency.</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remaining principal and undistributed income the Trust, after the disposition hereinabove provided in the immediately preceding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Section shall first be paid over and distributed to [name of disabled person], but only in the event that [he/she] shall then be living and not then disabled under 42 U.S.C. §§ 412(1)(1) and 423(d). If [name of disabled person] shall not be then living or shall be then living but shall be disabled as defined under 42 U.S.C. §§ 412(1)(1) and 423(d), then said remaining principal and undistributed income of such Trust shall be paid over and distributed as follows: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Upon the death of [name of disabled person], the Trustee shall transfer and set over the then remaining principal and undistributed income of such Trust to or for the benefit of any individuals and/or entities other than [name of disabled person], [his/her] estate, [his/her] creditors of creditors of [his/her] estate, and in such portions or amounts, and upon such estates, whether in trust or otherwise, as [name of disabled person] may, by [his/her] Last Will and Testament, appoint to receive the same; PROVIDED, HOWEVER, that [name of disabled person] shall not be deemed to have exercised such power of appointment unless [he/she] specifically refers thereto in [his/her] Last Will and Testament.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portion of the principal and undistributed income of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Special Needs Trust remaining at the date of [name of disabled person]’s death, which [he/she] shall not have validly appointed by [his/her] Last Will and Testament as hereinabove provided, shall be paid over and distributed to [his/her] spouse, if [name of disabled person] is married to and living with said spouse at the time of [his/her] death, or if not, to [name of disabled person]’s then living issue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Intent of Trust.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of disabled person] is physically and mentally impaired and in need of assistance. It is the intent of this Trust to preserve assets to the maximum extent possible in order to insure the care and support and special needs of [name of disabled person] during the existence of the Trust, where appropriate, and to provide [name of disabled person]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from which her needs may be met to the extent that she is not adequately provided for, in the sole and absolute opinion of the Trustee, by governmental or charitable agencies or organizations. Further, it is the intent of this Trust that the Trustee pay or apply the net income and/or principal of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Needs Trust to such extent and in such amounts as is required, as the Trustee in the sole and absolute exercise of her reasonable discretion shall deem to be in the best interests of [name of disabled person] to assure that [he/she] be maintained, to the greatest extent possible,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environment to allow her to maximize [his/her] potential socially. By way of example, the Trustee in his or her sole and absolute exercise of her reasonable discretion, shall pay or apply so much of the net income and/or principal of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Needs Trust as may be required to provide or supplement home care, housekeeping and such other services, home improvements, equipment, and vehicles to assure that [name of disabled person] be maintained in the least restrictive environment whether at home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residence.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Needs Trust has been prepared so as to permit the Trustee to look upon governmental or charitable entitlements and benefits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resource for [name of disabled person] ’s care, thereby permitting the conservation of the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Needs Trust to insure its availability for [name of disabled person]’s supplemental care and support in her special needs during the existence of this Trust. Accordingly, this Trust is not intended to benefit directly any individual other than [name of disabled person], and the primary and direct purpose of every expenditure shall be made solely to meet the special needs of [name of disabled person]. Accordingly, this Trust does permit payment,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is deemed inadequate or not appropriate in the sole and absolute exercise of the reasonable discretion of the Trustee, or expenses that might otherwise be assumed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or charitable agency, so long as (1) such payment would not be deemed “in-kind” income under the rules and regulations governing any governmental assistance or charitable program which, but for such “in-kind” income, would otherwise provide benefits to or for the benefit of [name of disabled person]; or (2) if such payment would be deemed “in-kind” income by such governmental assistance or charitable program, that the benefit to [name of disabled person] of receiving such payment would outweigh the detriment to her should such payment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or reduction of the governmental or charitable benefits to which she would otherwise have been entitled.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accomplish the foregoing goal, it is the intent of this Trust that in the event [name of disabled person] requires extensive medical or custodial care or financial support for her living expenses, existing or future governmental programs or charitable benefits shall be the primary source of such medical care and/or support so that the assets of this Trust can be preserved to the maximum extent possible for the special care and special needs of [name of disabled person] and not be consumed by the extensive costs of medical or custodial care or treatment or the costs of her support. Accordingly, if [name of disabled person] shall be confined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long-term health care facility for physical or mental treatment or care, or shall require such care at home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residence, and if public assistance (such as the programs commonly known as “Medicaid,” “New Jersey Care-Special Medicaid,” “Supplemental Security Income,” and any additional similar or successor programs) or charitable benefits for the care and support of [name of disabled person], such programs shall be the primary source of her support.</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 of disabled person] shall have no interest in either the principal or income of this Trust, except to the limited extent herein above provided. No interest in the Trust, whether in income, principal or both, shall be subject to anticipation, commutation, hypothecation, pledge, assignment, sale, transfer, or alienation in any manner; nor shall [name of disabled person] or any remainder beneficiary have power to charge or encumber any such interest; nor shall any interest be in any manner liable for or subject to the debts, contracts, liabilities, engagements, torts, or obligations of  [name of disabled person] or any remainder beneficiary. This provision is intended to prevent both voluntary and involuntary alienation of trust principal and income. Notwithstanding the foregoing provisions, nothing in this subparagraph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on the right to reimbursement of, or to recoup incorrectly paid benefits by any governmental agency that has provided benefits to [name of disabled person].</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Trustee may retain, purchase, and make improvements to real estate that would provide suitable housing for [name of disabled person] and allow her or her caregivers to live in such property. If the Trustee purchases suitable housing for [name of disabled person] with the assets of the trust, said housing must be titled in name of the trust in direct proportion to the percentage that trust funds represent value of such housing at the time of purchase. The Trustee shall pay all expenses and taxes associated with the maintenance of this property.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[Name of disabled person] may be charged rent at such time or times and in such amount or amounts as the Trustee may, from time to time, determine to be reasonable and appropriate.</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the event that [name of disabled person] is not residing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setting, the Trustee may pay reasonable travel expenses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to visit [name of disabled person], in the exercise of the Trustee’s fiduciary duty and responsibility for the well-being of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 to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at any time, and from time to time, may receive and accept from any other person or persons, any additions to the trust fund created hereunder, in the form of cash, securities, or other property, real, personal, or mixed. Any and all such additions shall be administered as part of said trust fund and subject to the terms and conditions of this Agreement of Trust and shall be reported to any agency providing benefits to [name of disabled person] for which [name of disabled person] has been required to provide proof of her eligibility to receive such benefits. Notwithstanding the foregoing, the ability to receive and accept any additions to the trust fund created hereunder shall cease when [name of disabled person] attains the age of sixty-five (65) years.</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Irrevocability of Trust.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Grantor hereby relinquishes all power to alter, amend, or revoke any provisions of this trust agreement. This trust agreement shall be irrevocable, except that the Trust may be amended as necessary to conform with the requirements of 42 U.S.C. § 1396p and/or state law. The Trustee, however, may at any time, or from time to time, amend any administrative provisions of this trust by any instrument in writing signed and acknowledged by the Trustee. For purposes of the foregoing, the term, “administrative provision,” refers to any provision of the trust dealing with the management and administration of the trust and in no event shall any such amendment affect, enlarge, or shift any beneficial interests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whether the existence of this trust has the effects of rendering [name of disabled person] ineligible for any program of public benefit, the Trustee is hereby granted full and complete discretion to initiate action to render the Beneficiary eligible for any such program or public benefit, and is hereby granted full and complete discretion to initiate either administrative or judicial proceedings, or both, for the purpose of determining eligibility. All costs relating thereto, including reasonable attorney fees, shall be charged to the trust. The Trustee is directed to defend, at the expense of the trust, all contests or attacks of any nature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present, the Trustee is [name of initial trustee], residing at [initial trustee address]. In the event that [name if initial trustee] is unable to serve as Trustee for any reason, [name of successor trustee], residing at [address] shall serve as Trustee. The term “Trustee” includes the original Trustee and all successor or additional Trustee. The Trustee must never serve as Trustee of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appoint additional successors and additional co-Trustees.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appointing Trustee during his or her lifetime (which he or she may alter from time to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completely vacancy in the office of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be appointed by the Superior Court of New Jersey, Chancery Division, Probate Part.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Trustee’s lack of capacity to manage property as defined in Section 3B:1-2 to the New Jersey Statutes, or any other applicable law,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subsection;</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that the obligations under this subsection shall be specifically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Under no circumstances shall [name of disabled person]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effective upon acceptance.</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must comply with all state laws, including the Prudent Investor Act, as provided in Section 3B:20-11.1 et seq. of the New Jersey Statutes, or any successor statute thereto.</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removed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including, but not limited to, the Superior Court of New Jersey, Chancery Division, Probate Part, upon 30 days’ notice to that Trustee, provided that after such removal there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serving as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who has no beneficial interest in the trust,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trustee, investment advisor or manager, investment banker, accountant, or lawyer, and who is not related or subordinate to the primary Beneficiary or spouse, if any, or any of her children as defined in Section 672(c) of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by delivering notice of such resignation to the Bureau of Administrative Control, Division of Medical Assistance and Health Services, as well as the Beneficiary and/or guardian.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resign by giving 30 days’ notice to the remaining co-Trustees or to the succeeding Trustee, provided that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Trustee shall become effective only upon the appointment and acceptance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appointment, removal, resignation, acceptance, or notice under this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shall be in writing and, without affecting the validity of any action, copies shall be given to all the Trustees. Any notice may be waived by the person to whom it is to be given.</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successor or co-Trustee, shall have all the rights and powers of the original Trustee, except as limited this agreement or by law. Title to the trust fund shall vest in each successor or additional trustee by virtue of the Trustee’s appointment and acceptance without any further instrument of transfer or conveyance.</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the remaining Trustee or Trustees shall act alone until the vacancy has been filled, unless disqualified from acting by this agreement or by law. During the absence or disability of any Trustee, the remaining Trustee or Trustees, except where disqualified, may act alone subject to any limitations imposed in writing by the absent or disabled Trustee.</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Anyone dealing with the trust property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any trustee as to the Trustee’s authority to act on behalf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there are more than one Trustee acting under this agreement, the concurrence and joinder of all Trustees shall be required for all matters pertaining to the administration of the Trust created under this Agreement of Trust.</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be required to give bond,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is required by law, no sureties on the bond shall be required.</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addition to all common law and statutory authority, the Trustee, except as otherwise provided, shall have the following general powers without approval of any court and in any manner they consider advisable: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any property in the form in which it is received;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repair, insure, or otherwise care for any tangible personal property and to pay any shipping or other expenses relating to the property as the Trustee deems advisable;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abandon any property the Trustee considers worthless;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income and principal without being subject to legal limitations on investments by fiduciaries;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sell, mortgage, exchange, lease, or otherwise dispose of or encumber any property on any terms, no purchase being bound to see the application of any proceeds and whether or not the effect thereof extends beyond the term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keep property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pay, compromise, or contest claims or controversies involving the Trust, including claims for taxes;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determine what part of the trust property is income and what part is principal;</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all the rights that may be exercised by any security holder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capacity and to delegate any such rights;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any amounts;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allot in or toward satisfaction of any payment, distribution, or division, pro rata or non pro rata, any property in the estate at the then current fair market value determined by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trusts and shares undivided or at any time to hold the same or any of them separate; and</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any investment counsel and advisors, accountants, depositories, custodians, brokers, attorneys, and agents and to pay them the usual compensation for their services, to accept and act upon the recommendations of the investment counsel and advisors, and to delegate to any investment counsel and advisors, custodians, brokers, or agents retained by the Trustee any ministerial or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 of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account of the Trustee assented to in writing by [name of disabled person], or her legal guardian if one has been appointed, shall be conclusive, except for fraud or manifest error, on all parties interested, whether or not of full age or in being or ascertained. Nothing in this section shall be construed to give anyone the power or right to enlarge or shift the beneficial interest of any beneficiary.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whose assent would be required if legally competent is under guardianship or conservatorship, the guardian or conservator may act on behalf of the person and the guardian’s or conservator’s assent shall be required. The failure of any person to object to any account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mailed to the Trustee within sixty days after the mailing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account to that person shall be conclusively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assent by that person. The Trustee may present any Trust accounts for allowance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and no guardian ad litem shall be appointed in that proceeding.</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be entitled to fair and reasonable compensation for the services of the Trustee rendered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as provided by law under N.J.S.</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3B:18-23 et. seq.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is serving as Trustee hereunder, their fees shall be in accordance their prevailing fee schedule.</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Powers of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provisions, none of the powers accorded to the Trustee shall be construed to enable the Trustee or any other person to purchase, exchange, or otherwise deal with or dispose of the principal or income of this trust for less than adequate or full consideration in money or money’s worth, or to enable the grantor or the Trustee to borrow the principal of this trust, directly or indirectly, without adequate interest or security.</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Construction.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agreement shall be construed, governed, and administered in accordance with New Jersey law, provided, however, that Federal law shall govern any matter referred to herein which shall relate to government entitlements and/or any public assistance program (such as the programs commonly known as “Medicaid”, “New Jersey Care-Special Medicaid,” “Supplemental Security Income (SSI),” and any additional, similar, or successor programs).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headings of the paragraphs of this agreement are inserted for convenience only and shall not affect its construction.</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construction of this agreement the gender of pronouns and the singular or plural form of words shall be disregarded where appropriate.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References to provisions of the Internal Revenue Code shall be deemed to include any corresponding provisions of subsequent federal tax laws.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Sections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subsections,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[name of disabled person / name of grantor], and the Trustee, [name of trustee], have hereto set their respective hands and seals the day and year above first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Grantor</w:t>
      </w:r>
    </w:p>
    <w:p>
      <w:pPr>
        <w:keepNext w:val="0"/>
        <w:spacing w:before="120" w:after="0" w:line="260" w:lineRule="exact"/>
        <w:ind w:left="360" w:right="0" w:firstLine="0"/>
        <w:jc w:val="left"/>
      </w:pPr>
      <w:r>
        <w:rPr>
          <w:rFonts w:ascii="Times New Roman" w:hAnsi="Times New Roman" w:eastAsia="Times New Roman" w:cs="Times New Roman"/>
          <w:b/>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Trustee</w:t>
      </w:r>
    </w:p>
    <w:p>
      <w:pPr>
        <w:keepNext w:val="0"/>
        <w:spacing w:before="120" w:after="0" w:line="260" w:lineRule="exact"/>
        <w:ind w:left="360" w:right="0" w:firstLine="0"/>
        <w:jc w:val="left"/>
      </w:pPr>
      <w:r>
        <w:rPr>
          <w:rFonts w:ascii="Times New Roman" w:hAnsi="Times New Roman" w:eastAsia="Times New Roman" w:cs="Times New Roman"/>
          <w:b/>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sz w:val="24"/>
        </w:rPr>
        <w:t>BE IT REMEMBERED</w:t>
      </w:r>
      <w:r>
        <w:rPr>
          <w:rFonts w:ascii="Times New Roman" w:hAnsi="Times New Roman" w:eastAsia="Times New Roman" w:cs="Times New Roman"/>
          <w:b w:val="0"/>
          <w:sz w:val="24"/>
        </w:rPr>
        <w:t>, that on the [day] day of [month], [year], before me, personally appeared, [name of grantor], who I am satisfied is the person named in and who executed the within Instrument, and thereupon [he/she] acknowledged that [he/she] signed, sealed and delivered the same as [his/her] act and deed, for the uses and purposes therein expressed.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p>
    <w:p>
      <w:pPr>
        <w:keepNext w:val="0"/>
        <w:spacing w:before="200" w:after="0" w:line="260" w:lineRule="exact"/>
        <w:ind w:left="360" w:right="0" w:firstLine="0"/>
        <w:jc w:val="both"/>
      </w:pPr>
      <w:r>
        <w:rPr>
          <w:rFonts w:ascii="Times New Roman" w:hAnsi="Times New Roman" w:eastAsia="Times New Roman" w:cs="Times New Roman"/>
          <w:b/>
          <w:sz w:val="24"/>
        </w:rPr>
        <w:t>BE IT REMEMBERED</w:t>
      </w:r>
      <w:r>
        <w:rPr>
          <w:rFonts w:ascii="Times New Roman" w:hAnsi="Times New Roman" w:eastAsia="Times New Roman" w:cs="Times New Roman"/>
          <w:b w:val="0"/>
          <w:sz w:val="24"/>
        </w:rPr>
        <w:t>, that on the [day] day of [month], [year], before me, personally appeared, [name of trustee], who I am satisfied is the person named in and who executed the within Instrument, and thereupon [he/she] acknowledged that [he/she] signed, sealed and delivered the same as [his/her] act and deed, for the uses and purposes therein expressed.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Property assigned to [name of disabled person] d(4)(</w:t>
      </w:r>
      <w:r>
        <w:rPr>
          <w:rFonts w:ascii="Times New Roman" w:hAnsi="Times New Roman" w:eastAsia="Times New Roman" w:cs="Times New Roman"/>
          <w:b/>
          <w:sz w:val="24"/>
        </w:rPr>
        <w:t>A</w:t>
      </w:r>
      <w:r>
        <w:rPr>
          <w:rFonts w:ascii="Times New Roman" w:hAnsi="Times New Roman" w:eastAsia="Times New Roman" w:cs="Times New Roman"/>
          <w:b w:val="0"/>
          <w:sz w:val="24"/>
        </w:rPr>
        <w:t>) Special Needs Trust under Trust Agreement dated the [day] day of [month], [year], [name of disabled person], Grantor, [name of trustee], Trustee.</w:t>
      </w:r>
    </w:p>
    <w:p>
      <w:pPr>
        <w:keepNext w:val="0"/>
        <w:spacing w:before="200" w:after="0" w:line="260" w:lineRule="exact"/>
        <w:ind w:left="720" w:right="0" w:firstLine="0"/>
        <w:jc w:val="both"/>
      </w:pPr>
      <w:r>
        <w:rPr>
          <w:rFonts w:ascii="Times New Roman" w:hAnsi="Times New Roman" w:eastAsia="Times New Roman" w:cs="Times New Roman"/>
          <w:b w:val="0"/>
          <w:sz w:val="24"/>
        </w:rPr>
        <w:t>Date of transfer: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Property transferred: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