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Name &amp; Address of Grantee:</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Send Tax Bills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Map &amp; Parcel Nos.:</w:t>
      </w:r>
    </w:p>
    <w:p>
      <w:pPr>
        <w:keepNext w:val="0"/>
        <w:spacing w:before="200" w:after="0" w:line="260" w:lineRule="exact"/>
        <w:ind w:left="360" w:right="0" w:firstLine="0"/>
        <w:jc w:val="both"/>
      </w:pPr>
      <w:r>
        <w:rPr>
          <w:rFonts w:ascii="Times New Roman" w:hAnsi="Times New Roman" w:eastAsia="Times New Roman" w:cs="Times New Roman"/>
          <w:b w:val="0"/>
          <w:sz w:val="24"/>
        </w:rPr>
        <w:t>[numbers]</w:t>
      </w:r>
    </w:p>
    <w:p>
      <w:pPr>
        <w:keepNext w:val="0"/>
        <w:spacing w:before="120" w:after="0" w:line="260" w:lineRule="exact"/>
        <w:ind w:left="360" w:right="0" w:firstLine="0"/>
        <w:jc w:val="left"/>
      </w:pPr>
      <w:r>
        <w:rPr>
          <w:rFonts w:ascii="Times New Roman" w:hAnsi="Times New Roman" w:eastAsia="Times New Roman" w:cs="Times New Roman"/>
          <w:b/>
          <w:sz w:val="24"/>
        </w:rPr>
        <w:t>SPECIAL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FOR AND IN CONSIDERATION of the sum of Ten and No/100 Dollars ($10.00), cash in hand paid, and other good and valuable consideration, the receipt and sufficiency of which are hereby acknowledged, [grantor] (herein referred to as “Grantor”) has this day bargained and sold and, by these presents, does hereby transfer and convey unto [grantee] (herein referred to as “Grantee”), its successors and assigns, forever, the following described real property located in [county] County, Tennessee, to wit:</w:t>
      </w:r>
    </w:p>
    <w:p>
      <w:pPr>
        <w:keepNext w:val="0"/>
        <w:spacing w:before="200" w:after="0" w:line="260" w:lineRule="exact"/>
        <w:ind w:left="1080" w:right="0" w:firstLine="0"/>
        <w:jc w:val="both"/>
      </w:pPr>
      <w:r>
        <w:rPr>
          <w:rFonts w:ascii="Times New Roman" w:hAnsi="Times New Roman" w:eastAsia="Times New Roman" w:cs="Times New Roman"/>
          <w:b w:val="0"/>
          <w:sz w:val="24"/>
        </w:rPr>
        <w:t>[legal description of property]. [</w:t>
      </w:r>
      <w:r>
        <w:rPr>
          <w:rFonts w:ascii="Times New Roman" w:hAnsi="Times New Roman" w:eastAsia="Times New Roman" w:cs="Times New Roman"/>
          <w:b/>
          <w:sz w:val="24"/>
        </w:rPr>
        <w:t>Alternate Provision</w:t>
      </w:r>
      <w:r>
        <w:rPr>
          <w:rFonts w:ascii="Times New Roman" w:hAnsi="Times New Roman" w:eastAsia="Times New Roman" w:cs="Times New Roman"/>
          <w:b w:val="0"/>
          <w:sz w:val="24"/>
        </w:rPr>
        <w:t xml:space="preserve">: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1080" w:right="0" w:firstLine="0"/>
        <w:jc w:val="both"/>
      </w:pPr>
      <w:r>
        <w:rPr>
          <w:rFonts w:ascii="Times New Roman" w:hAnsi="Times New Roman" w:eastAsia="Times New Roman" w:cs="Times New Roman"/>
          <w:b w:val="0"/>
          <w:sz w:val="24"/>
        </w:rPr>
        <w:t>Being the same property conveyed to [grantor] by deed from [prior grantor], of record in Book [number], Page [number], Register’s Office for [county] County, Tennessee.</w:t>
      </w:r>
    </w:p>
    <w:p>
      <w:pPr>
        <w:keepNext w:val="0"/>
        <w:spacing w:before="200" w:after="0" w:line="260" w:lineRule="exact"/>
        <w:ind w:left="1080" w:right="0" w:firstLine="0"/>
        <w:jc w:val="both"/>
      </w:pPr>
      <w:r>
        <w:rPr>
          <w:rFonts w:ascii="Times New Roman" w:hAnsi="Times New Roman" w:eastAsia="Times New Roman" w:cs="Times New Roman"/>
          <w:b w:val="0"/>
          <w:sz w:val="24"/>
        </w:rPr>
        <w:t>This is improved property known as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all applicable zoning and building regulations, all matters of record in the Register’s Office for [county] County, all matters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 or inspection of said property would reveal, and [year] real estate taxes, which are to be prorated.</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said property together with all the improvements thereon and the appurtenances thereunto belonging unto Grantee, its successors and assigns, in fee simple, forever.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GRANTOR COVENANTS with Grantee that it is lawfully seized and possessed of said property, and that it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lawful right to sell and convey the same; and Grantor further covenants with Grantee and binds itself, its successors and assigns, to warrant and forever defend the title thereto of said property to Grantee, its successors and assigns, against the lawful claims and demands of all persons claiming by, through or under Grantor, but not otherwise.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WITNESS this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[name of notary public],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for the state and county aforesaid, personally appeared [name of signatory], with whom I am personally acquainted (or proved to me on the basis of satisfactory evidence), and who acknowledged that he executed the within instrument for the purposes therein contained, and who further acknowledged that s/he is the [title of signatory] of [name of grantor], the maker, and is authorized by the maker to execute this instrument on behalf of the maker.</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seal at office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hereby swear that the actual consideration for this transfer or the value of the property transferred, whichever is greater, is $[amount], which amount is equal to or greater than that which the property would command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and voluntary sale.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AFFIANT</w:t>
      </w:r>
    </w:p>
    <w:p>
      <w:pPr>
        <w:keepNext w:val="0"/>
        <w:spacing w:before="200" w:after="0" w:line="260" w:lineRule="exact"/>
        <w:ind w:left="360" w:right="0" w:firstLine="0"/>
        <w:jc w:val="both"/>
      </w:pPr>
      <w:r>
        <w:rPr>
          <w:rFonts w:ascii="Times New Roman" w:hAnsi="Times New Roman" w:eastAsia="Times New Roman" w:cs="Times New Roman"/>
          <w:b w:val="0"/>
          <w:sz w:val="24"/>
        </w:rPr>
        <w:t>Subscribed and sworn to before me,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