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Stockholders' Notice of Action Taken Without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Meeting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NOTICE TO SHAREHOLDERS OF </w:t>
      </w: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[COMPANY] </w:t>
      </w: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OF </w:t>
      </w:r>
    </w:p>
    <w:p>
      <w:pPr>
        <w:keepNext w:val="0"/>
        <w:spacing w:before="200" w:after="0" w:line="260" w:lineRule="exact"/>
        <w:ind w:left="360" w:right="0" w:firstLine="0"/>
        <w:jc w:val="center"/>
      </w:pPr>
      <w:r>
        <w:rPr>
          <w:rFonts w:ascii="Times New Roman" w:hAnsi="Times New Roman" w:eastAsia="Times New Roman" w:cs="Times New Roman"/>
          <w:b w:val="0"/>
          <w:sz w:val="24"/>
        </w:rPr>
        <w:t>ACTION TAKEN BY WRITTEN CONSENT</w:t>
      </w:r>
    </w:p>
    <w:p>
      <w:pPr>
        <w:keepNext w:val="0"/>
        <w:spacing w:before="200" w:after="0" w:line="260" w:lineRule="exact"/>
        <w:ind w:left="720" w:right="0" w:firstLine="0"/>
        <w:jc w:val="both"/>
      </w:pPr>
      <w:r>
        <w:rPr>
          <w:rFonts w:ascii="Times New Roman" w:hAnsi="Times New Roman" w:eastAsia="Times New Roman" w:cs="Times New Roman"/>
          <w:b w:val="0"/>
          <w:sz w:val="24"/>
        </w:rPr>
        <w:t>Notice is hereby given to the shareholders of [company] (the “Corporation”), pursuant to Section 607.0704(3) of the Florida Business Corporation Act (“FBCA”), that, effective [month day, 20__], the following actions were taken by shareholders of the Corporation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shares of common stock, par value [$0.001] per share of the Corporation] by written consent in lieu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in accordance with Section 607.0704 of the FBCA:</w:t>
      </w:r>
    </w:p>
    <w:p>
      <w:pPr>
        <w:keepNext w:val="0"/>
        <w:spacing w:before="200" w:after="0" w:line="260" w:lineRule="exact"/>
        <w:ind w:left="720" w:right="0" w:firstLine="0"/>
        <w:jc w:val="both"/>
      </w:pPr>
      <w:r>
        <w:rPr>
          <w:rFonts w:ascii="Times New Roman" w:hAnsi="Times New Roman" w:eastAsia="Times New Roman" w:cs="Times New Roman"/>
          <w:b w:val="0"/>
          <w:sz w:val="24"/>
        </w:rPr>
        <w:t>[Describe actions taken by written consent]</w:t>
      </w:r>
    </w:p>
    <w:p>
      <w:pPr>
        <w:keepNext w:val="0"/>
        <w:spacing w:before="200" w:after="0" w:line="260" w:lineRule="exact"/>
        <w:ind w:left="720" w:right="0" w:firstLine="0"/>
        <w:jc w:val="both"/>
      </w:pPr>
      <w:r>
        <w:rPr>
          <w:rFonts w:ascii="Times New Roman" w:hAnsi="Times New Roman" w:eastAsia="Times New Roman" w:cs="Times New Roman"/>
          <w:b w:val="0"/>
          <w:sz w:val="24"/>
        </w:rPr>
        <w:t>This notice is being sent pursuant to, and shall constitute notice under, Section 607.0704(3) of the FBCA, to each shareholder from whom the Corporation has not received written consent for such action or who was not entitled to vote on this matter.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________</w:t>
      </w:r>
    </w:p>
    <w:p>
      <w:pPr>
        <w:keepNext w:val="0"/>
        <w:spacing w:before="120" w:after="0" w:line="260" w:lineRule="exact"/>
        <w:ind w:left="360" w:right="0" w:firstLine="0"/>
        <w:jc w:val="left"/>
      </w:pPr>
      <w:r>
        <w:rPr>
          <w:rFonts w:ascii="Times New Roman" w:hAnsi="Times New Roman" w:eastAsia="Times New Roman" w:cs="Times New Roman"/>
          <w:b w:val="0"/>
          <w:sz w:val="24"/>
        </w:rPr>
        <w:t>[corporation]</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