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Subordination, Non-Disturbance, and Attornment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FORMAT LEGEND IN ACCORDANCE WITH LOCAL LAW REQUIREMENTS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THIS SUBORDINATION, NON-DISTURBANCE AND ATTORNMENT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entered into as of [month and day], [year], among [name of tenant],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and state of formation] ("</w:t>
      </w:r>
      <w:r>
        <w:rPr>
          <w:rFonts w:ascii="Times New Roman" w:hAnsi="Times New Roman" w:eastAsia="Times New Roman" w:cs="Times New Roman"/>
          <w:b/>
          <w:sz w:val="24"/>
        </w:rPr>
        <w:t>Tenant</w:t>
      </w:r>
      <w:r>
        <w:rPr>
          <w:rFonts w:ascii="Times New Roman" w:hAnsi="Times New Roman" w:eastAsia="Times New Roman" w:cs="Times New Roman"/>
          <w:b w:val="0"/>
          <w:sz w:val="24"/>
        </w:rPr>
        <w:t xml:space="preserve">"), and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and state of formation] ("</w:t>
      </w:r>
      <w:r>
        <w:rPr>
          <w:rFonts w:ascii="Times New Roman" w:hAnsi="Times New Roman" w:eastAsia="Times New Roman" w:cs="Times New Roman"/>
          <w:b/>
          <w:sz w:val="24"/>
        </w:rPr>
        <w:t>Landlord</w:t>
      </w:r>
      <w:r>
        <w:rPr>
          <w:rFonts w:ascii="Times New Roman" w:hAnsi="Times New Roman" w:eastAsia="Times New Roman" w:cs="Times New Roman"/>
          <w:b w:val="0"/>
          <w:sz w:val="24"/>
        </w:rPr>
        <w:t xml:space="preserve">"),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and state of formation]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R E C I 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 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Landlord is the owner in fee simple of the real property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together with the improvements thereon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Landlord and Tenant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lease dated [date],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as amended on [date(s)]] (as the same may hereafter be modified, the "</w:t>
      </w:r>
      <w:r>
        <w:rPr>
          <w:rFonts w:ascii="Times New Roman" w:hAnsi="Times New Roman" w:eastAsia="Times New Roman" w:cs="Times New Roman"/>
          <w:b/>
          <w:sz w:val="24"/>
        </w:rPr>
        <w:t>Lease</w:t>
      </w:r>
      <w:r>
        <w:rPr>
          <w:rFonts w:ascii="Times New Roman" w:hAnsi="Times New Roman" w:eastAsia="Times New Roman" w:cs="Times New Roman"/>
          <w:b w:val="0"/>
          <w:sz w:val="24"/>
        </w:rPr>
        <w:t xml:space="preserve">"), leasing to Tenant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Property (the "</w:t>
      </w:r>
      <w:r>
        <w:rPr>
          <w:rFonts w:ascii="Times New Roman" w:hAnsi="Times New Roman" w:eastAsia="Times New Roman" w:cs="Times New Roman"/>
          <w:b/>
          <w:sz w:val="24"/>
        </w:rPr>
        <w:t>Premises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is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xml:space="preserve">") to Landlord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agreement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xml:space="preserve">") between Landlord and Lender which is secured, in part, by the lien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or deed of trust executed and delivered by Landlord to Lender encumbering the Property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leases of and rents from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making the Loan, Lender requires that Tenant enter into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covenants contained herein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Tenant Representations and Agreements.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Tenant hereby represents, acknowledges and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Lease contains the complete agreement between Landlord and Tenant in connection with the Premises and has not been otherwise amended, supplemented or modified, except as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Lease does not contain any options to purchase and/or lease additional space, rights of first refusal to purchase and/or lease additional space or any similar provisions regarding acquisition of ownership interests or additional leased space in the building, except as follows: [applicable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the Lease [commenced on/will commence [on/upon]] [lease commencement date] and will terminate on [lease expiration date], subject to Tenant's option(s) to extend the term of the Lease as provided for in the Lease, if 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current monthly fixed rent payment under the Lease is $[amount in numbers]. No advance rents have been prepaid except for the current month. The amount of security deposit and all other deposits paid by Tenant to Landlord under the Lease is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monthly fixed rent payments, the following amounts are also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[monthly/quarterly/annual] basis for the following purposes: [applicable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improvements and space required to be furnished according to the Lease, including any construction to be made by Landlord under the Lease, have been satisfactorily completed by Landlord in all respects, duly delivered by Landlord and accepted by the Tenant. There are no future rent concessions, tenant improvement allowances, inducements to which Tenant is entitled or conditions precedent to Tenant's obligations under the Lease (including, without limitation, Tenant's obligation to pay rent) that have not been fulfilled or satisfied by Landlord, and there exist no rights of offset, counterclaims or credits against present or future rental payments except as follows: [applicable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Tenant has not sublet any portion of the leased Premises or assigned any of its rights under the Lease.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Lease is in full force and effect, Tenant has no existing claims, defenses or offsets under the Lease against Landlord, [</w:t>
      </w:r>
      <w:r>
        <w:rPr>
          <w:rFonts w:ascii="Times New Roman" w:hAnsi="Times New Roman" w:eastAsia="Times New Roman" w:cs="Times New Roman"/>
          <w:b/>
          <w:sz w:val="24"/>
        </w:rPr>
        <w:t>ALTERNATE TENANT PROVISION:</w:t>
      </w:r>
      <w:r>
        <w:rPr>
          <w:rFonts w:ascii="Times New Roman" w:hAnsi="Times New Roman" w:eastAsia="Times New Roman" w:cs="Times New Roman"/>
          <w:b w:val="0"/>
          <w:sz w:val="24"/>
        </w:rPr>
        <w:t xml:space="preserve"> to Tenant's knowledge,] no uncured default exists under the Lease, and no event has occurred that would, except for the lapse of time, the giving of notice or both,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cancellation, modification, amendment, extension, or assignment of the Lease, and no subletting or prepayment of more than one month's rent shall be made without Lender's prior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rent payments shall be paid as provided under the Lease until Tenant has been otherwise notified by Lender. All prepayments of more than one month's rent and any and all termination fees paid by Tenant, or at Tenant's direction, shall be payable jointly to Lender and Landlord.</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guaranty of the Lease, if any, is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Tenant will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all material notices Tenant delivers to or receives from Landlord.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Tenant nor any guarantor of the Lease is presently the subject of any proceeding pursuant to Title 11 of the United States Code, as amended from time to time, or any successor statute thereto.</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terms of this Agreement, the Lease and all terms thereof,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including, without limitation, any options to purchase, rights of first refusal, and rights with respect to insurance proceeds and condemnation awards,] are and shall be subject and subordinate to the Mortgage, and to all amendments, modifications, replacements and extensions thereof, to the full extent of the principal, interest, fees, expenses and all other amounts secured thereby. Tenant shall not voluntarily subordinate the Lease to any other lien or encumbrance without Lender's written consent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 unless such lien or encumbrance was expressly contemplated in the Lease].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Lender elects to foreclose the Mortgage, Lender will not join Tenant in summary or foreclosure proceedings unless required by applicable law (and then only to the extent so required) as long as Tenant is not in default under the Lease or this Agreement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(beyond any applicable notice and cure periods)].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Tenant agrees that it will attorn to and recognize any purchaser of the Property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or deed of trust foreclosure sale or any transferee who acquires the Property by deed in lieu of foreclosure or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sale or otherwise in respect of the Mortgage (in any such case, the "</w:t>
      </w:r>
      <w:r>
        <w:rPr>
          <w:rFonts w:ascii="Times New Roman" w:hAnsi="Times New Roman" w:eastAsia="Times New Roman" w:cs="Times New Roman"/>
          <w:b/>
          <w:sz w:val="24"/>
        </w:rPr>
        <w:t>New Owner</w:t>
      </w:r>
      <w:r>
        <w:rPr>
          <w:rFonts w:ascii="Times New Roman" w:hAnsi="Times New Roman" w:eastAsia="Times New Roman" w:cs="Times New Roman"/>
          <w:b w:val="0"/>
          <w:sz w:val="24"/>
        </w:rPr>
        <w:t xml:space="preserve">") and the successors and assigns of such purchaser or transferee, as its landlord for the unexpired balance (and any extensions or renewals, if exercised) of the term of the Lease upon the same terms and conditions set forth in the Lease. If requested by New Owner, Tenant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with New Owner,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equal to the remaining term of the Lease and otherwise containing the same provisions and covenants of the Lease.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Non-Disturbance; Limitation of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New Owner shall succeed to the interest of Landlord under the Lease and there exists no default by Tenant under the Lease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(beyond any applicable notice and cure period under the Lease)], New Owner will not disturb or otherwise interfere with Tenant's possession of the Premises for the unexpired term of the Lease (and any extensions or renewals thereof, if exercised) except in accordance with the terms of the Lease and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New Owner shall not be: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liable for any act or omission of Landlord or any prior landlord under the Lease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unless such act or omission continues on and after the date of attornment, and New Owner fails to remedy such act or omission after receipt of written notice thereof from Tenant];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offsets or defenses which Tenant might have against Landlord or any prior landlord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unless such condition giving rise to such offset or defense continues on and after the date of attornment, and New Owner fails to remedy such condition after receipt of written notice thereof from Tenant];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bound by any rent or additional rent which Tenant might have paid for more than the current month to Landlord or any prior landlord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 except to the extent Lender or New Owner has actually received such rent or additional rent];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bound by any amendment, modification, surrender, assignment, subletting, cancellation, or termination of the Lease made without Lender's prior written consent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 unless the foregoing was expressly contemplated in the Lease, or the consent of Lender is not required under the Mortgage/Deed of Trust, in which event Lender's consent shall not be required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liable for any security deposit Tenant might have paid to Landlord or any prior landlord, except to the extent New Owner has actually received the security deposit; or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obligated to commence or complete any construction or restoration required on the part of Landlord.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New Owner shall not, either by virtue of the Mortgage or this Agreement, be or become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mortgagee-in-possession or (ii) subject to any liability or obligation under the Lease or otherwise until New Owner shall have acquired by foreclosure or otherwise the interest of Landlord in the Property. New Owner's liability or obligation under the Lease shall extend only to those liabilities or obligations accruing subsequent to the date that New Owner has acquired the interest of Landlord in the Property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except as otherwise set forth in this Agreement]. In addition, upon such acquisition, New Owner shall not have any obligation, nor incur any liability, beyond New Owner's then equity interest, if any, in the Property. In the event of the assignment or transfer of the interest of Lender under this Agreement, all obligations and liabilities of Lender under this Agreement shall terminate and, thereupon, all such obligations and liabilities shall be the sole responsibility of the party to whom Lender's interest is assigned or transferred.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Rent Payment.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Tenant agrees to pay all rents directly to Lender immediately upon Tenant's receipt of written notice from Lender that Lender is exercising its rights to such rents under the Mortgage or any other loan documents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beyond any applicable notice and cure period] by Landlord or other applicable party. Tenant shall be under no obligation to ascertain whether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Landlord has occurred under the Mortgage or any other loan documents. Landlord waives any right, claim or demand it may now or hereafter have against Tenant by reason of such direct payment to Lender and agrees that such direct payment to Lender shall discharge all obligations of Tenant to make such payment to Landlord.</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Cure by Lender of Landlord Defaults.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Prior to terminating the Lease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Landlord thereunder, Tenant agrees to notify Lender of such default and give Lender the opportunity to cure such default within [forty-five (45)] days of Lender's receipt of such notice (or, if such default cannot reasonably be cured within such [forty-five (45)] day period [</w:t>
      </w:r>
      <w:r>
        <w:rPr>
          <w:rFonts w:ascii="Times New Roman" w:hAnsi="Times New Roman" w:eastAsia="Times New Roman" w:cs="Times New Roman"/>
          <w:b/>
          <w:sz w:val="24"/>
        </w:rPr>
        <w:t>OPTIONAL TENANT PROVISION:</w:t>
      </w:r>
      <w:r>
        <w:rPr>
          <w:rFonts w:ascii="Times New Roman" w:hAnsi="Times New Roman" w:eastAsia="Times New Roman" w:cs="Times New Roman"/>
          <w:b w:val="0"/>
          <w:sz w:val="24"/>
        </w:rPr>
        <w:t xml:space="preserve"> or by the payment of money], Lender shall have such longer time as may be necessary to cure the default; provided that Lender commences the cure within such period and diligently pursues the cure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binding upon and inure to the benefit of the respective heirs, personal representatives, successors and assigns of the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can be modified only in writing executed by all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request, demand or other communication required or permitted hereunder shall be given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personal delivery, or (b) expedited delivery service with proof of delivery, or (c) United States Mail, postage prepaid, registered or certified mail, return receipt requested, sent to the intended addressee at the following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to Tenant or any Guarantor (as hereinafter defined):</w:t>
      </w:r>
    </w:p>
    <w:p>
      <w:pPr>
        <w:keepNext w:val="0"/>
        <w:spacing w:before="200" w:after="0" w:line="260" w:lineRule="exact"/>
        <w:ind w:left="1080" w:right="0" w:firstLine="0"/>
        <w:jc w:val="both"/>
      </w:pPr>
      <w:r>
        <w:rPr>
          <w:rFonts w:ascii="Times New Roman" w:hAnsi="Times New Roman" w:eastAsia="Times New Roman" w:cs="Times New Roman"/>
          <w:b w:val="0"/>
          <w:sz w:val="24"/>
        </w:rPr>
        <w:t>[Tenant name]</w:t>
      </w:r>
    </w:p>
    <w:p>
      <w:pPr>
        <w:keepNext w:val="0"/>
        <w:spacing w:before="200" w:after="0" w:line="260" w:lineRule="exact"/>
        <w:ind w:left="1080" w:right="0" w:firstLine="0"/>
        <w:jc w:val="both"/>
      </w:pPr>
      <w:r>
        <w:rPr>
          <w:rFonts w:ascii="Times New Roman" w:hAnsi="Times New Roman" w:eastAsia="Times New Roman" w:cs="Times New Roman"/>
          <w:b w:val="0"/>
          <w:sz w:val="24"/>
        </w:rPr>
        <w:t>[Tenant address]</w:t>
      </w:r>
    </w:p>
    <w:p>
      <w:pPr>
        <w:keepNext w:val="0"/>
        <w:spacing w:before="200" w:after="0" w:line="260" w:lineRule="exact"/>
        <w:ind w:left="1080" w:right="0" w:firstLine="0"/>
        <w:jc w:val="both"/>
      </w:pPr>
      <w:r>
        <w:rPr>
          <w:rFonts w:ascii="Times New Roman" w:hAnsi="Times New Roman" w:eastAsia="Times New Roman" w:cs="Times New Roman"/>
          <w:b w:val="0"/>
          <w:sz w:val="24"/>
        </w:rPr>
        <w:t>[Tenant 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080" w:right="0" w:firstLine="0"/>
        <w:jc w:val="both"/>
      </w:pPr>
      <w:r>
        <w:rPr>
          <w:rFonts w:ascii="Times New Roman" w:hAnsi="Times New Roman" w:eastAsia="Times New Roman" w:cs="Times New Roman"/>
          <w:b w:val="0"/>
          <w:sz w:val="24"/>
        </w:rPr>
        <w:t>If to Landlord:</w:t>
      </w:r>
    </w:p>
    <w:p>
      <w:pPr>
        <w:keepNext w:val="0"/>
        <w:spacing w:before="200" w:after="0" w:line="260" w:lineRule="exact"/>
        <w:ind w:left="1080" w:right="0" w:firstLine="0"/>
        <w:jc w:val="both"/>
      </w:pPr>
      <w:r>
        <w:rPr>
          <w:rFonts w:ascii="Times New Roman" w:hAnsi="Times New Roman" w:eastAsia="Times New Roman" w:cs="Times New Roman"/>
          <w:b w:val="0"/>
          <w:sz w:val="24"/>
        </w:rPr>
        <w:t>[Landlord name]</w:t>
      </w:r>
    </w:p>
    <w:p>
      <w:pPr>
        <w:keepNext w:val="0"/>
        <w:spacing w:before="200" w:after="0" w:line="260" w:lineRule="exact"/>
        <w:ind w:left="1080" w:right="0" w:firstLine="0"/>
        <w:jc w:val="both"/>
      </w:pPr>
      <w:r>
        <w:rPr>
          <w:rFonts w:ascii="Times New Roman" w:hAnsi="Times New Roman" w:eastAsia="Times New Roman" w:cs="Times New Roman"/>
          <w:b w:val="0"/>
          <w:sz w:val="24"/>
        </w:rPr>
        <w:t>[Landlord address]</w:t>
      </w:r>
    </w:p>
    <w:p>
      <w:pPr>
        <w:keepNext w:val="0"/>
        <w:spacing w:before="200" w:after="0" w:line="260" w:lineRule="exact"/>
        <w:ind w:left="1080" w:right="0" w:firstLine="0"/>
        <w:jc w:val="both"/>
      </w:pPr>
      <w:r>
        <w:rPr>
          <w:rFonts w:ascii="Times New Roman" w:hAnsi="Times New Roman" w:eastAsia="Times New Roman" w:cs="Times New Roman"/>
          <w:b w:val="0"/>
          <w:sz w:val="24"/>
        </w:rPr>
        <w:t>[Landlord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Attention: [name] </w:t>
      </w:r>
    </w:p>
    <w:p>
      <w:pPr>
        <w:keepNext w:val="0"/>
        <w:spacing w:before="200" w:after="0" w:line="260" w:lineRule="exact"/>
        <w:ind w:left="1080" w:right="0" w:firstLine="0"/>
        <w:jc w:val="both"/>
      </w:pPr>
      <w:r>
        <w:rPr>
          <w:rFonts w:ascii="Times New Roman" w:hAnsi="Times New Roman" w:eastAsia="Times New Roman" w:cs="Times New Roman"/>
          <w:b w:val="0"/>
          <w:sz w:val="24"/>
        </w:rPr>
        <w:t>If to Lender:</w:t>
      </w:r>
    </w:p>
    <w:p>
      <w:pPr>
        <w:keepNext w:val="0"/>
        <w:spacing w:before="200" w:after="0" w:line="260" w:lineRule="exact"/>
        <w:ind w:left="1080" w:right="0" w:firstLine="0"/>
        <w:jc w:val="both"/>
      </w:pPr>
      <w:r>
        <w:rPr>
          <w:rFonts w:ascii="Times New Roman" w:hAnsi="Times New Roman" w:eastAsia="Times New Roman" w:cs="Times New Roman"/>
          <w:b w:val="0"/>
          <w:sz w:val="24"/>
        </w:rPr>
        <w:t>[Lender name]</w:t>
      </w:r>
    </w:p>
    <w:p>
      <w:pPr>
        <w:keepNext w:val="0"/>
        <w:spacing w:before="200" w:after="0" w:line="260" w:lineRule="exact"/>
        <w:ind w:left="1080" w:right="0" w:firstLine="0"/>
        <w:jc w:val="both"/>
      </w:pPr>
      <w:r>
        <w:rPr>
          <w:rFonts w:ascii="Times New Roman" w:hAnsi="Times New Roman" w:eastAsia="Times New Roman" w:cs="Times New Roman"/>
          <w:b w:val="0"/>
          <w:sz w:val="24"/>
        </w:rPr>
        <w:t>[Lender address]</w:t>
      </w:r>
    </w:p>
    <w:p>
      <w:pPr>
        <w:keepNext w:val="0"/>
        <w:spacing w:before="200" w:after="0" w:line="260" w:lineRule="exact"/>
        <w:ind w:left="1080" w:right="0" w:firstLine="0"/>
        <w:jc w:val="both"/>
      </w:pPr>
      <w:r>
        <w:rPr>
          <w:rFonts w:ascii="Times New Roman" w:hAnsi="Times New Roman" w:eastAsia="Times New Roman" w:cs="Times New Roman"/>
          <w:b w:val="0"/>
          <w:sz w:val="24"/>
        </w:rPr>
        <w:t>[Lender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Attention: [name]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Attention: [name] </w:t>
      </w:r>
    </w:p>
    <w:p>
      <w:pPr>
        <w:keepNext w:val="0"/>
        <w:spacing w:before="200" w:after="0" w:line="260" w:lineRule="exact"/>
        <w:ind w:left="1080" w:right="0" w:firstLine="0"/>
        <w:jc w:val="both"/>
      </w:pPr>
      <w:r>
        <w:rPr>
          <w:rFonts w:ascii="Times New Roman" w:hAnsi="Times New Roman" w:eastAsia="Times New Roman" w:cs="Times New Roman"/>
          <w:b w:val="0"/>
          <w:sz w:val="24"/>
        </w:rPr>
        <w:t>or to such different address as the addressee shall have designated by written notice sent in accordance herewith, and shall be deemed to have been given and received either at the time of personal delivery or, in the case of delivery service or mail, as of the date of first attempted delivery at the address and in the manner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any number of separate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collectively and separately, shall constitute one and the same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deemed to amend any provisions of the Lease which are inconsistent with the terms hereof.</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in which the Property is located.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Tenant agrees that this Agreement satisfies any condition or requirement in the Lease relating to the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non-disturbance agreement.</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Remainder of page intentionally left blank; Signature pages follow</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respective dates of acknowledgement, to be effective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TENANT</w:t>
      </w:r>
    </w:p>
    <w:p>
      <w:pPr>
        <w:keepNext w:val="0"/>
        <w:spacing w:before="120" w:after="0" w:line="260" w:lineRule="exact"/>
        <w:ind w:left="360" w:right="0" w:firstLine="0"/>
        <w:jc w:val="left"/>
      </w:pPr>
      <w:r>
        <w:rPr>
          <w:rFonts w:ascii="Times New Roman" w:hAnsi="Times New Roman" w:eastAsia="Times New Roman" w:cs="Times New Roman"/>
          <w:b w:val="0"/>
          <w:sz w:val="24"/>
        </w:rPr>
        <w:t>[NAME OF TENANT]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[STATE SPECIFIC ACKNOWLEDGMENT]</w:t>
      </w:r>
    </w:p>
    <w:p>
      <w:pPr>
        <w:keepNext w:val="0"/>
        <w:spacing w:before="120" w:after="0" w:line="260" w:lineRule="exact"/>
        <w:ind w:left="360" w:right="0" w:firstLine="0"/>
        <w:jc w:val="left"/>
      </w:pPr>
      <w:r>
        <w:rPr>
          <w:rFonts w:ascii="Times New Roman" w:hAnsi="Times New Roman" w:eastAsia="Times New Roman" w:cs="Times New Roman"/>
          <w:b/>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[NAME OF LANDLORD]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[STATE SPECIFIC ACKNOWLEDGMENT]</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[NAME OF 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[STATE SPECIFIC ACKNOWLEDGMENT]</w:t>
      </w:r>
    </w:p>
    <w:p>
      <w:pPr>
        <w:keepNext w:val="0"/>
        <w:spacing w:before="200" w:after="0" w:line="260" w:lineRule="exact"/>
        <w:ind w:left="360" w:right="0" w:firstLine="0"/>
        <w:jc w:val="both"/>
      </w:pPr>
      <w:r>
        <w:rPr>
          <w:rFonts w:ascii="Times New Roman" w:hAnsi="Times New Roman" w:eastAsia="Times New Roman" w:cs="Times New Roman"/>
          <w:b/>
          <w:sz w:val="24"/>
        </w:rPr>
        <w:t>CONSENT OF LEASE GUARANTOR [IF APPLICABLE]</w:t>
      </w:r>
    </w:p>
    <w:p>
      <w:pPr>
        <w:keepNext w:val="0"/>
        <w:spacing w:before="200" w:after="0" w:line="260" w:lineRule="exact"/>
        <w:ind w:left="720" w:right="0" w:firstLine="0"/>
        <w:jc w:val="both"/>
      </w:pPr>
      <w:r>
        <w:rPr>
          <w:rFonts w:ascii="Times New Roman" w:hAnsi="Times New Roman" w:eastAsia="Times New Roman" w:cs="Times New Roman"/>
          <w:b w:val="0"/>
          <w:sz w:val="24"/>
        </w:rPr>
        <w:t>[name of Guarantor] ("</w:t>
      </w:r>
      <w:r>
        <w:rPr>
          <w:rFonts w:ascii="Times New Roman" w:hAnsi="Times New Roman" w:eastAsia="Times New Roman" w:cs="Times New Roman"/>
          <w:b/>
          <w:sz w:val="24"/>
        </w:rPr>
        <w:t>Guarantor</w:t>
      </w:r>
      <w:r>
        <w:rPr>
          <w:rFonts w:ascii="Times New Roman" w:hAnsi="Times New Roman" w:eastAsia="Times New Roman" w:cs="Times New Roman"/>
          <w:b w:val="0"/>
          <w:sz w:val="24"/>
        </w:rPr>
        <w:t>"), as the guarantor of Tenant's obligations under the Lease, joins in the execution hereof to evidence its consent to the provisions of the Subordination, Non-Disturbance and Attornment Agreement to which this Consent of Guarantor is attached and its agreement that, so long as Tenant shall be required to attorn to Lender or any other party pursuant to the provisions above, the Guaranty of the Lease shall survive and continue in favor of the party to whom Tenant must attorn. Guarantor represents to Lender that Guarantor is not presently the subject of any proceeding pursuant to Title 11 of the United States Code, as amended from time to time, or any successor statute thereto.</w:t>
      </w:r>
    </w:p>
    <w:p>
      <w:pPr>
        <w:keepNext w:val="0"/>
        <w:spacing w:before="120" w:after="0" w:line="260" w:lineRule="exact"/>
        <w:ind w:left="720" w:right="0" w:firstLine="0"/>
        <w:jc w:val="left"/>
      </w:pPr>
      <w:r>
        <w:rPr>
          <w:rFonts w:ascii="Times New Roman" w:hAnsi="Times New Roman" w:eastAsia="Times New Roman" w:cs="Times New Roman"/>
          <w:b/>
          <w:sz w:val="24"/>
        </w:rPr>
        <w:t>GUARANTOR:</w:t>
      </w:r>
    </w:p>
    <w:p>
      <w:pPr>
        <w:keepNext w:val="0"/>
        <w:spacing w:before="120" w:after="0" w:line="260" w:lineRule="exact"/>
        <w:ind w:left="72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720" w:right="0" w:firstLine="0"/>
        <w:jc w:val="left"/>
      </w:pPr>
      <w:r>
        <w:rPr>
          <w:rFonts w:ascii="Times New Roman" w:hAnsi="Times New Roman" w:eastAsia="Times New Roman" w:cs="Times New Roman"/>
          <w:b/>
          <w:sz w:val="24"/>
        </w:rPr>
        <w:t>[STATE SPECIFIC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 SNDA</w:t>
      </w:r>
    </w:p>
    <w:p>
      <w:pPr>
        <w:keepNext w:val="0"/>
        <w:spacing w:before="200" w:after="0" w:line="260" w:lineRule="exact"/>
        <w:ind w:left="720" w:right="0" w:firstLine="0"/>
        <w:jc w:val="both"/>
      </w:pP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