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 xml:space="preserve">Supermajority Vote Requirement for Anti-Takeover </w:t>
      </w:r>
      <w:r>
        <w:rPr>
          <w:rFonts w:ascii="Times New Roman" w:hAnsi="Times New Roman" w:eastAsia="Times New Roman" w:cs="Times New Roman"/>
          <w:sz w:val="24"/>
        </w:rPr>
        <w:t>Clause Amendment</w:t>
      </w:r>
    </w:p>
    <w:p>
      <w:pPr/>
      <w:r>
        <w:rPr>
          <w:rFonts w:ascii="Times New Roman" w:hAnsi="Times New Roman" w:eastAsia="Times New Roman" w:cs="Times New Roman"/>
          <w:sz w:val="24"/>
        </w:rPr>
        <w:t xml:space="preserve">Supermajority </w:t>
      </w:r>
      <w:r>
        <w:rPr>
          <w:rFonts w:ascii="Times New Roman" w:hAnsi="Times New Roman" w:eastAsia="Times New Roman" w:cs="Times New Roman"/>
          <w:sz w:val="24"/>
        </w:rPr>
        <w:t>Vote Required for Amendment to By-Laws and Certificate of Incorporation.</w:t>
      </w:r>
    </w:p>
    <w:p>
      <w:pPr/>
      <w:r>
        <w:rPr>
          <w:rFonts w:ascii="Times New Roman" w:hAnsi="Times New Roman" w:eastAsia="Times New Roman" w:cs="Times New Roman"/>
          <w:sz w:val="24"/>
        </w:rPr>
        <w:t xml:space="preserve">In furtherance and not in limitation of the powers conferred by law, the Board of Directors is expressly authorized and empowered to adopt, amend and repeal the Bylaws at any regular or special meeting of the Board of Directors or by written consent, subject to the power of the stockholders of the Corporation to adopt, amend or repeal any Bylaws. The stockholders shall have the power to make, amend or repeal the Bylaws, [provided, however, that from and after the date that [Parent Entity] ceases to be the beneficial owner of shares representing at least a majority of the votes entitled to be cast by the holders of the Class A Common Stock and the holders of Class B Common Stock, voting together as a single class,] provided, however, </w:t>
      </w:r>
      <w:r>
        <w:rPr>
          <w:rFonts w:ascii="Times New Roman" w:hAnsi="Times New Roman" w:eastAsia="Times New Roman" w:cs="Times New Roman"/>
          <w:sz w:val="24"/>
        </w:rPr>
        <w:t xml:space="preserve">Section [_____] </w:t>
      </w:r>
      <w:r>
        <w:rPr>
          <w:rFonts w:ascii="Times New Roman" w:hAnsi="Times New Roman" w:eastAsia="Times New Roman" w:cs="Times New Roman"/>
          <w:sz w:val="24"/>
        </w:rPr>
        <w:t xml:space="preserve">(Notice of Stockholder Business and Nominations), </w:t>
      </w:r>
      <w:r>
        <w:rPr>
          <w:rFonts w:ascii="Times New Roman" w:hAnsi="Times New Roman" w:eastAsia="Times New Roman" w:cs="Times New Roman"/>
          <w:sz w:val="24"/>
        </w:rPr>
        <w:t xml:space="preserve">Section [_____] </w:t>
      </w:r>
      <w:r>
        <w:rPr>
          <w:rFonts w:ascii="Times New Roman" w:hAnsi="Times New Roman" w:eastAsia="Times New Roman" w:cs="Times New Roman"/>
          <w:sz w:val="24"/>
        </w:rPr>
        <w:t xml:space="preserve">(Number, Tenure, Qualifications and Election of Directors) and </w:t>
      </w:r>
      <w:r>
        <w:rPr>
          <w:rFonts w:ascii="Times New Roman" w:hAnsi="Times New Roman" w:eastAsia="Times New Roman" w:cs="Times New Roman"/>
          <w:sz w:val="24"/>
        </w:rPr>
        <w:t xml:space="preserve">Section [_____] </w:t>
      </w:r>
      <w:r>
        <w:rPr>
          <w:rFonts w:ascii="Times New Roman" w:hAnsi="Times New Roman" w:eastAsia="Times New Roman" w:cs="Times New Roman"/>
          <w:sz w:val="24"/>
        </w:rPr>
        <w:t>(Removal) [OTHER ANTI-TAKEOVER PROVISIONS, IF ANY] of the Bylaws shall not be amended, altered or repealed, other than by the affirmative vote of eighty percent (80%) of the votes entitled to be cast thereon. Notwithstanding the foregoing, if the Board of Directors recommends that stockholders approve such amendment or repeal at a meeting of stockholders, such amendment or repeal shall only require the affirmative vote of a majority of the votes entitled to be cast on such amendment or repeal.</w:t>
      </w:r>
    </w:p>
    <w:p>
      <w:pPr/>
      <w:r>
        <w:rPr>
          <w:rFonts w:ascii="Times New Roman" w:hAnsi="Times New Roman" w:eastAsia="Times New Roman" w:cs="Times New Roman"/>
          <w:sz w:val="24"/>
        </w:rPr>
        <w:t xml:space="preserve">Notwithstanding any other provision of this Certificate of Incorporation or the Bylaws (and notwithstanding the fact that a lesser percentage or separate class vote may be specified by law, this Certificate of Incorporation or the Bylaws), the affirmative vote of the holders of at least eighty percent (80%) of the votes entitled to be cast thereon shall be required to adopt, amend, alter or repeal any provision part of </w:t>
      </w:r>
      <w:r>
        <w:rPr>
          <w:rFonts w:ascii="Times New Roman" w:hAnsi="Times New Roman" w:eastAsia="Times New Roman" w:cs="Times New Roman"/>
          <w:sz w:val="24"/>
        </w:rPr>
        <w:t xml:space="preserve">Article [_____] </w:t>
      </w:r>
      <w:r>
        <w:rPr>
          <w:rFonts w:ascii="Times New Roman" w:hAnsi="Times New Roman" w:eastAsia="Times New Roman" w:cs="Times New Roman"/>
          <w:sz w:val="24"/>
        </w:rPr>
        <w:t>(Corporate Opportunities), [</w:t>
      </w:r>
      <w:r>
        <w:rPr>
          <w:rFonts w:ascii="Times New Roman" w:hAnsi="Times New Roman" w:eastAsia="Times New Roman" w:cs="Times New Roman"/>
          <w:sz w:val="24"/>
        </w:rPr>
        <w:t xml:space="preserve">Article [_____] </w:t>
      </w:r>
      <w:r>
        <w:rPr>
          <w:rFonts w:ascii="Times New Roman" w:hAnsi="Times New Roman" w:eastAsia="Times New Roman" w:cs="Times New Roman"/>
          <w:sz w:val="24"/>
        </w:rPr>
        <w:t xml:space="preserve">(Consent of Holders of Class B Common Stock)], </w:t>
      </w:r>
      <w:r>
        <w:rPr>
          <w:rFonts w:ascii="Times New Roman" w:hAnsi="Times New Roman" w:eastAsia="Times New Roman" w:cs="Times New Roman"/>
          <w:sz w:val="24"/>
        </w:rPr>
        <w:t xml:space="preserve">Article [_____] </w:t>
      </w:r>
      <w:r>
        <w:rPr>
          <w:rFonts w:ascii="Times New Roman" w:hAnsi="Times New Roman" w:eastAsia="Times New Roman" w:cs="Times New Roman"/>
          <w:sz w:val="24"/>
        </w:rPr>
        <w:t xml:space="preserve">(Board of Directors), this </w:t>
      </w:r>
      <w:r>
        <w:rPr>
          <w:rFonts w:ascii="Times New Roman" w:hAnsi="Times New Roman" w:eastAsia="Times New Roman" w:cs="Times New Roman"/>
          <w:sz w:val="24"/>
        </w:rPr>
        <w:t xml:space="preserve">Article [_____] </w:t>
      </w:r>
      <w:r>
        <w:rPr>
          <w:rFonts w:ascii="Times New Roman" w:hAnsi="Times New Roman" w:eastAsia="Times New Roman" w:cs="Times New Roman"/>
          <w:sz w:val="24"/>
        </w:rPr>
        <w:t xml:space="preserve">(Amendment of Bylaws and Certificate of Incorporation) and </w:t>
      </w:r>
      <w:r>
        <w:rPr>
          <w:rFonts w:ascii="Times New Roman" w:hAnsi="Times New Roman" w:eastAsia="Times New Roman" w:cs="Times New Roman"/>
          <w:sz w:val="24"/>
        </w:rPr>
        <w:t xml:space="preserve">Article [_____] </w:t>
      </w:r>
      <w:r>
        <w:rPr>
          <w:rFonts w:ascii="Times New Roman" w:hAnsi="Times New Roman" w:eastAsia="Times New Roman" w:cs="Times New Roman"/>
          <w:sz w:val="24"/>
        </w:rPr>
        <w:t xml:space="preserve">(Limitations on Liability and Indemnification) of this Certificate of Incorporation [OTHER </w:t>
      </w:r>
      <w:r>
        <w:rPr>
          <w:rFonts w:ascii="Times New Roman" w:hAnsi="Times New Roman" w:eastAsia="Times New Roman" w:cs="Times New Roman"/>
          <w:sz w:val="24"/>
        </w:rPr>
        <w:t xml:space="preserve">ARTICLES CONTAINING </w:t>
      </w:r>
      <w:r>
        <w:rPr>
          <w:rFonts w:ascii="Times New Roman" w:hAnsi="Times New Roman" w:eastAsia="Times New Roman" w:cs="Times New Roman"/>
          <w:sz w:val="24"/>
        </w:rPr>
        <w:t>ANTI-TAKEOVER PROVISIONS, IF ANY] in a manner inconsistent with the purpose and intent of such Articles.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