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Termination and Redemption Agreement</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Termination and Redemption Agreement is made between [employee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of [state] ("Employee"), and [company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corporation ("Company") on [date].</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Background.</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Company has authorized shares of its common, no par value stock ("Company Stock"), and has issued Employee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total of [number] shares of such Company Stock (the "Shares"). Employee entered into the [name of shareholders' agreement] ("Shareholders' Agreement") with Company, which provides, in part, that upon the termination of employment of any Company shareholder, Company shall purchase all of that shareholder's Company Stock under the terms and conditions set forth therein.</w:t>
      </w:r>
    </w:p>
    <w:p>
      <w:pPr>
        <w:keepNext w:val="0"/>
        <w:spacing w:before="200" w:after="0" w:line="260" w:lineRule="exact"/>
        <w:ind w:left="720" w:right="0" w:firstLine="0"/>
        <w:jc w:val="both"/>
      </w:pPr>
      <w:r>
        <w:rPr>
          <w:rFonts w:ascii="Times New Roman" w:hAnsi="Times New Roman" w:eastAsia="Times New Roman" w:cs="Times New Roman"/>
          <w:b w:val="0"/>
          <w:sz w:val="24"/>
        </w:rPr>
        <w:t>The parties agree that Employee's employment with Company shall end on [date] (the "Termination Date") under the terms and conditions set forth in this Agreement and, to the extent of any conflict with the terms or conditions of the Shareholders' Agreement regarding the redemption of Company Stock, the terms of this Agreement shall supersede those contained in the Shareholders' Agreement.</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Employee Representations, Warranties, Covenants and Agreements.</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Employee hereby represents, warrants, covenants and agrees that: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Employee has been paid in full all sums due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Employee's employment by Company prior to the date this Agreement is executed, including without limitation, all wages, commissions, bonuses, vacation pay and expense reimbursements.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right of Employee to receive the severance payment pursuant to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hereof shall be Company's sole obligation to provide termination-related payments or benefits to Employee, notwithstanding any other plan, policy or practice Company may have to pay severance or salary continuation benefits to its terminated employees or any prior agreement between Employee and Company. Employee hereby waives any rights or interest Employee may otherwise have had in any such other termination-related payments. For the avoidance of doubt, this section does not affect any vested and nonforfeitable rights Employee may have under Company's retirement or welfare benefit plans.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As of the Termination Date, Employee shall no longer be authorized to execute any Company checks, make any withdrawals from any of Company's bank accounts, execute any loan documents, borrow money or make any other commitment on Company's behalf.</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Employee has not heretofore sold, assigned, transferred, pledged or granted to any person or entity any right, title or interest in any of the Shares, and shall not do so hereafter except as contemplated by this Agreement. Employee is not subject to any restrictions preventing the sale and transfer of the Shares to Company as contemplated hereby.</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Employee's obligations under any agreement with Company regarding confidentiality and non-disclosure, non-solicitation, non-competition, non-disparagement or similar covenants remain in effect in accordance with the terms of such agreements.</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Employee has knowledge of Company's operations and finances and has been afforded the right and opportunity to examine all of Company's books and records in connection therewith.</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Employee has consulted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and other advisors of Employee's choosing prior to entering into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Resignation from Offices and Positions Held.</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As of the Termination Date, Employee resigns any and all roles held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or director with Company and its affiliates, and Company hereby accepts Employee's resignations, effective at the close of business on such date.</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Release of Claims.</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Employee hereby releases Company and any of its past, current or future affiliates, along with their respective officers, directors, shareholders, employees, agents, successors and assigns (collectively, the "Releasees"), from any and all claims, defenses and causes of action arising out of, related to or in any way connected with the employment and termination of employment of Employee by Company, other than any rights or claims that are not waivable under applicable law.</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Severance.</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In consideration of Employee's release of claims against the Releasees, Company will pay Employee $[amount], less applicable withholding,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lump sum within [number] days following the date hereof, conditioned on Employee's not revoking the general release of claims herein within any revocation period herein or required under applicable law.</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Stock Redemption.</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Employee hereby agrees to sell, assign and transfer to Company, free and clear of all liens, pledges, encumbrances, equities, agreements, charges and claims, the Shares, which constitute Employee's entire holdings of Company Stock, and Company hereby agrees to purchase the Shares from Employee for the purchase price of $[amount] ("Purchase Price").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Shares shall be sold and delivered to Company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closing on [date] at [time] at the principal offices of Company, or such other time or place agreed to by the parties ("Closing"), on the following terms and conditions: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Company shall pay the Purchase Price by check or via electronic transfer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identified by Employee upon transfer of the Shares to Company at the Closing.</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At Closing, Employee shall execute and deliver to Company the certificates evidencing the Shares, together with all collateral assignments duly executed by Employee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and substance sufficient, as determined by Company, to transfer ownership of the Shares to Company.</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Legal Expenses.</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Each of the parties shall bear that party's own legal expenses, if any, incurred in connection with the preparation, review and execution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Default.</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If either party defaults in the performance of any of any covenants, agreements or obligations hereunder, then, in addition to any and all other rights and remedies which the non-defaulting party may have against the defaulting party, the defaulting party will be liable to and pay to the non-defaulting party the court costs and reasonable attorneys' fees the non-defaulting party incurred in enforcing the Agreement.</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notices, demands and communications required or desired to be given in connection with this Agreement shall be in writing and shall be deemed duly given on the date received, if delivered personally, or on the third day after mailing, if sent by certified or registered mail, return receipt requested, postage prepaid and addressed as follows:</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 If to Employee, then to: [employee address]</w:t>
      </w:r>
    </w:p>
    <w:p>
      <w:pPr>
        <w:keepNext w:val="0"/>
        <w:spacing w:before="200" w:after="0" w:line="260" w:lineRule="exact"/>
        <w:ind w:left="720" w:right="0" w:firstLine="0"/>
        <w:jc w:val="both"/>
      </w:pPr>
      <w:r>
        <w:rPr>
          <w:rFonts w:ascii="Times New Roman" w:hAnsi="Times New Roman" w:eastAsia="Times New Roman" w:cs="Times New Roman"/>
          <w:b w:val="0"/>
          <w:sz w:val="24"/>
        </w:rPr>
        <w:t>(b) If to Company, then to: [company address]</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Agreement shall be interpreted, construed and governed by and under the laws of [state], without regard to its choice of law provisions. Furthermore, the parties hereby agree that all demands, claims, actions, causes of action, suits, proceedings, and litigation between or among the parties or arising out of the relationship between Employee and Company shall be filed, tried, and litigated only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federal or state court located in [city or county and state]. The parties hereto irrevocably consent to the jurisdiction and venue of such courts and expressly waive any claims or defenses of lack of jurisdiction or proper venue of such court.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any provision or clause of this Agreement is held to be invalid by court of competent jurisdiction, then such provision shall be severed herefrom and such invalidity shall not affect any other provision of this Agreement, the balance of which shall remain and have its intended full force and effect.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headings and titles of this Agreement are for convenience only and are not intended to define, limit or construe the contents hereof.</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Agreement sets forth the entire understanding of the parties and supersedes all prior agreements, whether oral or written, pertaining to the subject matter hereof.</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No provision of this Agreement shall be modified except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instrument duly signed and acknowledged by each of the parties hereto.</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Agreement may be executed in multiple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all of which together shall constitute one and the same agreement.</w:t>
      </w:r>
    </w:p>
    <w:p>
      <w:pPr>
        <w:keepNext w:val="0"/>
        <w:spacing w:before="200" w:after="0" w:line="260" w:lineRule="exact"/>
        <w:ind w:left="360" w:right="0" w:firstLine="0"/>
        <w:jc w:val="both"/>
      </w:pPr>
      <w:r>
        <w:rPr>
          <w:rFonts w:ascii="Times New Roman" w:hAnsi="Times New Roman" w:eastAsia="Times New Roman" w:cs="Times New Roman"/>
          <w:b w:val="0"/>
          <w:sz w:val="24"/>
        </w:rPr>
        <w:t>By signing below, the parties hereto have executed this Agreement on the date set forth above.</w:t>
      </w:r>
    </w:p>
    <w:p>
      <w:pPr>
        <w:keepNext w:val="0"/>
        <w:spacing w:before="120" w:after="0" w:line="260" w:lineRule="exact"/>
        <w:ind w:left="360" w:right="0" w:firstLine="0"/>
        <w:jc w:val="left"/>
      </w:pPr>
      <w:r>
        <w:rPr>
          <w:rFonts w:ascii="Times New Roman" w:hAnsi="Times New Roman" w:eastAsia="Times New Roman" w:cs="Times New Roman"/>
          <w:b/>
          <w:sz w:val="24"/>
        </w:rPr>
        <w:t>For Company</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and title of company representative]</w:t>
      </w:r>
    </w:p>
    <w:p>
      <w:pPr>
        <w:keepNext w:val="0"/>
        <w:spacing w:before="120" w:after="0" w:line="260" w:lineRule="exact"/>
        <w:ind w:left="360" w:right="0" w:firstLine="0"/>
        <w:jc w:val="left"/>
      </w:pPr>
      <w:r>
        <w:rPr>
          <w:rFonts w:ascii="Times New Roman" w:hAnsi="Times New Roman" w:eastAsia="Times New Roman" w:cs="Times New Roman"/>
          <w:b/>
          <w:sz w:val="24"/>
        </w:rPr>
        <w:t>Employee</w:t>
      </w:r>
    </w:p>
    <w:p>
      <w:pPr>
        <w:keepNext w:val="0"/>
        <w:spacing w:before="120" w:after="0" w:line="260" w:lineRule="exact"/>
        <w:ind w:left="360" w:right="0" w:firstLine="0"/>
        <w:jc w:val="left"/>
      </w:pPr>
      <w:r>
        <w:rPr>
          <w:rFonts w:ascii="Times New Roman" w:hAnsi="Times New Roman" w:eastAsia="Times New Roman" w:cs="Times New Roman"/>
          <w:b w:val="0"/>
          <w:sz w:val="24"/>
        </w:rPr>
        <w:t>BY SIGNING THIS TERMINATION AND REDEMPTION AGREEMENT, I ACKNOWLEDGE THAT I AM GIVING UP IMPORTANT LEGAL RIGHTS. I UNDERSTAND, ACCEPT, AND AGREE WITH ALL OF ITS PROVISIONS, AND I HAVE SIGNED IT KNOWINGLY AND VOLUNTARILY.</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[employee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