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Testimony Declaration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PATENT AND TRADEMARK OFFICE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BEFORE THE TRADEMARK TRIAL AND APPEAL BOARD</w:t>
      </w:r>
    </w:p>
    <w:p>
      <w:pPr>
        <w:keepNext w:val="0"/>
        <w:spacing w:before="120" w:after="0" w:line="260" w:lineRule="exact"/>
        <w:ind w:left="360" w:right="0" w:firstLine="0"/>
        <w:jc w:val="left"/>
      </w:pPr>
      <w:r>
        <w:rPr>
          <w:rFonts w:ascii="Times New Roman" w:hAnsi="Times New Roman" w:eastAsia="Times New Roman" w:cs="Times New Roman"/>
          <w:b/>
          <w:sz w:val="24"/>
        </w:rPr>
        <w:t>Testimony Declaration of [name of declarant] on Behalf of [name of opposer/petitioner]</w:t>
      </w:r>
    </w:p>
    <w:p>
      <w:pPr>
        <w:keepNext w:val="0"/>
        <w:spacing w:before="200" w:after="0" w:line="260" w:lineRule="exact"/>
        <w:ind w:left="720" w:right="0" w:firstLine="0"/>
        <w:jc w:val="both"/>
      </w:pPr>
      <w:r>
        <w:rPr>
          <w:rFonts w:ascii="Times New Roman" w:hAnsi="Times New Roman" w:eastAsia="Times New Roman" w:cs="Times New Roman"/>
          <w:b w:val="0"/>
          <w:sz w:val="24"/>
        </w:rPr>
        <w:t>[Name of declarant] declares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[title] at [name of opposer/petitioner] and have been employed by [name of opposer/petitioner] for [     ] years.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responsibilities at [name of opposer/petitioner] include: [list all relevant responsibilities].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my employment at [name of opposer/petitioner], I [list any pertinent educational background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degree in marketing) and any relevant professional/business experience in the industry at issue or related industries].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employment at [name of opposer/petitioner], I am knowledgeable concerning its trademark [mark], including the use and promotion of the mark, sales of goods under the mark, commercial success enjoyed in connection with the mark, the tracking studies and other market research done by [name of opposer/petitioner] in connection with the mark, and with third party and competitor activity.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[Based on my review of records under my control / Based on my personal knowledge], [opposer/petitioner] first used the mark on [date] in connection with [list goods/services].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mark was used [describe manner of use]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exemplar of such use is attached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Since the date of first use, the mark has been used continuously by [name of opposer/petitioner].</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[goods/services] [sold/rendered] under the mark have expanded to include [list the additional goods] since [date] and [list the additional services] since [date].</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manner in which the mark is used has expanded to include [list additional manners of use] and exemplars of such uses are attached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use of the mark by [name of opposer/petitioner], there has been authorized use of the mark by third parties, including [relevant third parties (e.g., distributors, customers, licensees)] and examples of such uses are attached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[name of opposer/petitioner] filed Application Serial No. [number] to register the [mark] mark for [goods/services] in the U.S. Trademark Office. The application was published for opposition on [date] and, no opposition having been lodged, Registration No. [number] issued to [name of opposer/petitioner] on [date]. Such registration is valid and subsisting and is attached hereto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Registration No. [number] issued on the Principal Register with no requirement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acquired distinctiveness, and the mark as used in connection with the [goods/services] identified in the registration certificate is inherently distinctive. [If relevant, also state that the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declaration of incontestability has been accepted.]</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[mark] mark has acquired commercial strength by virtue of substantially exclusive and commercially significant use in commerce in connection with the [goods/services] of [name of opposer/petitioner] since [date].</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commercial strength of the [mark] mark is evidenced by the sales of [goods/services] under the mark since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chart derived from sales records of [name of opposer/petitioner] showing the growth in sales and sales volume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since [date] is attached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opposer/petitioner] is one of the leading sellers of [goods/services] in [relevant market(s)], based on [state basis for contention, such as market tracking data, industry publications, or other public data].</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sales of [goods/services] under the [mark] mark have been essentially nationwide, with sales to customers in [number] states [if applicable, also identify the number of retail outlets].</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commercial strength of the [mark] mark is also evidenced by the advertising and promotion of the mark by [name of opposer/petitioner] since [date].</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opposer/petitioner] has spent in excess of [amount] on advertising and promotion of the [mark] mark since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chart showing annual expenditures on advertising and promotion is attached as Exhibit [number or letter]. This chart does not include amounts spent on advertising and promotion of the mark by authorized third parties, such as [relevant third parties (e.g., distributors, customers, licensees)].</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principle vehicles for advertising and promotion of the [mark] mark by [name of opposer/petitioner] are and have been [list the primary means used for advertising and promotion (e.g., printed publications, the internet, television, radio)]. Representative exemplars of advertising and promotional efforts directed to the mark are attached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reach of the advertising and promotional efforts by [name of opposer/petitioner] has been nationwide.</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reach of the advertising and promotional efforts directed to the [mark] mark has been extended by third party efforts, including advertising and promotion of the mark by [relevant third parties (e.g., retailers, distributors, influencers, customers)]. Representative exemplars of such third-party advertising and promotion of the mark are attached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success of these activities in generating commercial strength for the [mark] mark is evidenced by [name of opposer/petitioner]’s market tracking studies. Internal research done by [name of opposer/petitioner] for business purposes and not in connection with litigation demonstrates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aided awareness for the mark of [percentage] in the relevant market and unaided awareness of [percentage]. [If comparable figures are available for competitors, note here.]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commercial strength of the [mark] mark is also evidenced by third-party publications and by third parties referring to the mark in such publications and other media. These include [third-party publications and relevant media], and representative exemplars of such mentions are attached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opposer/petitioner] regularly tracks competitive activity by various means, including [list means of competitive tracking]. [Name of opposer/petitioner] is not aware of any third-party uses of the [mark] mark or any mark closely similar to it for the same or closely related goods or services such as would weaken the distinctiveness of the [mark] mark for the [goods/services] of [name of opposer/petitioner].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opposer/petitioner] has actively policed its [mark] mark and, as appropriate, has taken action to stop encroachment on its rights in the mark.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chart detailing such policing efforts is attached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Based on the efforts identified above to make the [mark] mark known, and the success of such efforts as outlined above, I am of the opinion that the mark has acquired commercial strength since at least as early as [date].</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[goods/services] [sold/rendered] by [name of opposer/petitioner] under the [mark] mark are [sold/rendered] through trade channels appropriate for such [goods/services], namely, [list trade channels].</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[goods/services] [sold/rendered] under the [mark] mark are [sold/rendered] to the typical class of customers for such [goods/services], namely, [list class of customers].</w:t>
      </w:r>
    </w:p>
    <w:p>
      <w:pPr>
        <w:keepNext w:val="0"/>
        <w:spacing w:before="120" w:after="0" w:line="260" w:lineRule="exact"/>
        <w:ind w:left="1080" w:right="0" w:firstLine="0"/>
        <w:jc w:val="left"/>
      </w:pPr>
      <w:r>
        <w:rPr>
          <w:rFonts w:ascii="Times New Roman" w:hAnsi="Times New Roman" w:eastAsia="Times New Roman" w:cs="Times New Roman"/>
          <w:b w:val="0"/>
          <w:sz w:val="24"/>
        </w:rPr>
        <w:t>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[goods/services] [sold/rendered] under the [mark] mark are purchased in conditions which do not call for more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degree of care and do not require purchase orders, the intermediation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purchasing agent, or evidence of conformance to preset specifications.</w:t>
      </w:r>
    </w:p>
    <w:p>
      <w:pPr>
        <w:keepNext w:val="0"/>
        <w:spacing w:before="120" w:after="0" w:line="260" w:lineRule="exact"/>
        <w:ind w:left="1080" w:right="0" w:firstLine="0"/>
        <w:jc w:val="left"/>
      </w:pPr>
      <w:r>
        <w:rPr>
          <w:rFonts w:ascii="Times New Roman" w:hAnsi="Times New Roman" w:eastAsia="Times New Roman" w:cs="Times New Roman"/>
          <w:b w:val="0"/>
          <w:sz w:val="24"/>
        </w:rPr>
        <w:t>30.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or about [date], [name of opposer/petitioner] became aware that purchasers were expressing confusion as to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[product/service] offered under the mark [accused mark]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[product/service] made by [name of applicant/respondent]. Specifically, [describe the circumstances of confusion].</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or about [date], [name of opposer/petitioner] began receiving [returns/complaints] about [goods/services], and on further inquiry, determined that the [goods/services] were not those of [name of opposer/petitioner], but were [goods/services] of [name of applicant/respondent] offered under the [accused mark] mark.</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pertinent documentation pertaining to such incidents of confusion are attached as Exhibit [number or letter].</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becoming aware of such incidents of confusion, [name of opposer/petitioner] undertook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into the use of the [accused mark] mark by [name of applicant/respondent] and ascertained [information establishing applicant/respondent as the junior user and any overlap in customers, trade channels, promotional channels, etc.].</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becoming aware of such information, and in anticipation of litigation, [name of opposer/petitioner] commissioned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confusion survey through counsel, retaining the firm [name of survey firm]. Information about the [goods/services], trade channels, purchasers, conditions of purchase [and other pertinent information] were provided to [survey firm]. The report of [survey firm] is being submitted concurrently with this testimony declaration and shows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confusion of [percentage]% resulting from the use of the [accused mark] mark in connection with the [goods/services] of [name of applicant/respondent].</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[name of opposer/petitioner], through counsel, wrote to counsel for [name of applicant/respondent], identifying its rights and registration and its concerns, and requesting that the use of the [accused mark] mark cease and that the [application for registration / registration] of the mark be [withdrawn/cancelled].</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 any response and follow up or note that no response to such letter was ever received. The correspondence should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 was not possible for [name of opposer/petitioner]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dispute with respect to the [application for registration / registration] of the [accused mark] mark, [name of opposer/petitioner] initiated this proceeding on [date].</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my opinion, the use of the [accused mark] mark by [applicant/respondent] for its [goods/services]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confusion of the relevant trade and public. It deprives [name of opposer/petitioner] of the ability to control its reputation and maintain the goodwill it has established in its [mark] mark, all in derogation of the long-established rights of [name of opposer/petitioner].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declare under penalty of perjury under the laws of the United States that the foregoing is true and correct.</w:t>
      </w:r>
    </w:p>
    <w:p>
      <w:pPr>
        <w:keepNext w:val="0"/>
        <w:spacing w:before="120" w:after="0" w:line="260" w:lineRule="exact"/>
        <w:ind w:left="360" w:right="0" w:firstLine="0"/>
        <w:jc w:val="left"/>
      </w:pPr>
      <w:r>
        <w:rPr>
          <w:rFonts w:ascii="Times New Roman" w:hAnsi="Times New Roman" w:eastAsia="Times New Roman" w:cs="Times New Roman"/>
          <w:b w:val="0"/>
          <w:sz w:val="24"/>
        </w:rPr>
        <w:t>Executed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declarant]</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[Month Day, 20__], I caused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foregoing Testimony Declaration to be served upon counsel for [Applicant/Respondent] by email:</w:t>
      </w:r>
    </w:p>
    <w:p>
      <w:pPr>
        <w:keepNext w:val="0"/>
        <w:spacing w:before="200" w:after="0" w:line="260" w:lineRule="exact"/>
        <w:ind w:left="720" w:right="0" w:firstLine="0"/>
        <w:jc w:val="both"/>
      </w:pPr>
      <w:r>
        <w:rPr>
          <w:rFonts w:ascii="Times New Roman" w:hAnsi="Times New Roman" w:eastAsia="Times New Roman" w:cs="Times New Roman"/>
          <w:b w:val="0"/>
          <w:sz w:val="24"/>
        </w:rPr>
        <w:t>[name of Applicant’s/Respondent’s counsel and email address]</w:t>
      </w:r>
    </w:p>
    <w:p>
      <w:pPr>
        <w:keepNext w:val="0"/>
        <w:spacing w:before="120" w:after="0" w:line="260" w:lineRule="exact"/>
        <w:ind w:left="360" w:right="0" w:firstLine="0"/>
        <w:jc w:val="left"/>
      </w:pPr>
      <w:r>
        <w:rPr>
          <w:rFonts w:ascii="Times New Roman" w:hAnsi="Times New Roman" w:eastAsia="Times New Roman" w:cs="Times New Roman"/>
          <w:b/>
          <w:sz w:val="24"/>
        </w:rPr>
        <w:t>Certificate of Transmittal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[Month Day, 20__],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foregoing Testimony Declaration is being filed electronically with the Trademark Trial and Appeal Board of the United States Patent and Trademark Office via ESTTA.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