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Third-Party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 names / bar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information]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Defendant/Third-Party Plaintiff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defendant/third-party plaintiff]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Third-party plaintiff [third-party plaintiff's name], by and through [his/her/its] attorneys, [your firm name], by way of Third-Party Complaint against third-party defendant [third-party defendant's name], alleges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NATURE OF THE ACTION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action arises out of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summary of the third-party claim, including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high-level overview of the relevant facts and applicable law].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the foregoing, the third-party plaintiff seeks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statement of the relief sought].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[third-party plaintiff's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at [third-party plaintiff's street address, city, and state].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Upon information and belief, third-party defendant [third-party defendant's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at [third-party defendant's street address, city, and state].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JURISDICTION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subject matter jurisdiction pursuant to [applicable federal law, such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statute or regulation].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There is complete diversity of citizenship between all parties to this action. The amount in controversy in this action, exclusive of interest and costs, exceeds the sum of $75,000. Accordingly, this Court has jurisdiction over this action pursuant to 28 U.S.C. § 1332.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personal jurisdiction over the third-party defendant because [basis for personal jurisdiction].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FACTS COMMON TO ALL CAUSES OF ACTION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(8)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factual allegations underlying the third-party plaintiff's claims.]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ONE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([Cause of action name])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([Name of third-party defendant against whom claim is asserted])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repeats and restates the allegations contained in the prior paragraphs of this third-party complaint as if set forth more fully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factual allegations underlying the cause of action in this count.]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 and proximate result of third-party defendant's actions, third-party plaintiff has suffered and will continue to suffer damages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to be proven at trial.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>, by reason of the foregoing, third-party plaintiff [third-party plaintiff's name] hereby respectfully requests the following relief: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Entry of judgment in favor of third-party plaintiff [third-party plaintiff's name] on each and every cause of action;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third-party defendant [third-party defendant's name] be held liable for the amount, if any, for which third-party plaintiff [third-party plaintiff's name] may be liable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claims asserted by plaintiff in the main action;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of [requested damages / equitable relief];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Costs of suit and attorneys' fees;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and further relief as the court deems just and proper.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Third-party plaintiff [third-party plaintiff's name] hereby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