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Third-Party Petition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DEFENDANT AND THIRD-PARTY PLAINTIFF [third-party plaintiff name]'S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ORIGINAL THIRD-PARTY PETITION</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[third-party plaintiff name], as third-party plaintiff, files this Original Third-Party Petition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against third-party defendant [third-party defendant name], shows: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Allegations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Relief Sought; Damages Within Jurisdiction of Court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third-party plaintiff seeks monetary relief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[specify applicable range of monetary relief sought as provided by Tex. R. Civ. P. 47(c), e.g., over $250,000 but not more than $1,000,000]. The damages sought are within the jurisdiction of this court.</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Third-Party Plaintiff</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Third-party plaintiff [third-party plaintiff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Third-party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[county name] County, Texas, whose residence address is [street address], [city], Texas.</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Third-Party Defendant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Third-party defendant [third-party defendant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[county name] County, Texas, whose residence address is [street address], [city], Texas. Citation may be served on defendant at that address.</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Subject Matter Jurisdiction </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court has jurisdiction over the subject matter of this action because [allege facts showing subject matter jurisdiction, e.g.,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in which the amount in controversy exceeds $500, exclusive of interest].</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Over Third-Party Defendant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court has jurisdiction over the third-party defendant in this action because [allege facts showing that the court has personal jurisdiction over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 and Prior Pleadings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[Set forth factual background in as many numbered paragraphs as necessary]</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Original Petition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On [original petition filing date], [plaintiff name], plaintiff in this above-entitled action, filed [his / her /its] Original Petition against third-party plaintiff [third-party plaintiff name], defendant in the above-entitled action. In that Original Petition, [plaintiff name] asserted the following claim(s) against [third-party plaintiff name]: [summarize allegations of original petition].</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Plaintiff Name]'s Answer to Original Petition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On [original answer filing date], [third-party plaintiff name] filed [his / her / its] Original Answer to [plaintiff name]'s Original Petition in the above-entitled action. On [original answer service date], [third-plaintiff name] served the Original Answer on [plaintiff name]. In [his / her / its] Original Answer, [third-party plaintiff name] [generally describe contents of the original answer, e.g., denied all allegations set forth in the Original Petition and set forth affirmative defenses to the causes of action alleged by (plaintiff name)].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Cause(s) of Action Against Third-Party Defendant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more than one count alleged: Count I. (description of count, e.g., Contractual Indemnity)]</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[Set forth facts constituting third-party plaintiff's cause of action in as many numbered paragraphs as necessary]</w:t>
      </w:r>
    </w:p>
    <w:p>
      <w:pPr>
        <w:keepNext w:val="0"/>
        <w:spacing w:before="200" w:after="0" w:line="260" w:lineRule="exact"/>
        <w:ind w:left="1440" w:right="0" w:firstLine="0"/>
        <w:jc w:val="center"/>
      </w:pPr>
      <w:r>
        <w:rPr>
          <w:rFonts w:ascii="Times New Roman" w:hAnsi="Times New Roman" w:eastAsia="Times New Roman" w:cs="Times New Roman"/>
          <w:b w:val="0"/>
          <w:sz w:val="24"/>
        </w:rPr>
        <w:t>[Additional counts, as appropriate]</w:t>
      </w:r>
    </w:p>
    <w:p>
      <w:pPr>
        <w:keepNext w:val="0"/>
        <w:spacing w:before="200" w:after="0" w:line="260" w:lineRule="exact"/>
        <w:ind w:left="720" w:right="0" w:firstLine="0"/>
        <w:jc w:val="both"/>
      </w:pPr>
      <w:r>
        <w:rPr>
          <w:rFonts w:ascii="Times New Roman" w:hAnsi="Times New Roman" w:eastAsia="Times New Roman" w:cs="Times New Roman"/>
          <w:b w:val="0"/>
          <w:sz w:val="24"/>
        </w:rPr>
        <w:t>WHEREFORE, third-party plaintiff [third-party plaintiff name] prays that third-party defendant [third-party defendant name] be cited to answer and appear and that, on final hearing, the court enter judgment for third-party plaintiff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[specify first item of relief, e.g., indemnification by (third-party defendant name), as provided by the agreement between third-party plaintiff and third-party defendant as alleged herein, of the amount, if any, that (third-party plaintiff name) is or may be found to be liable to (plaintiff name) on the claim(s) asserted by (plaintiff name) against (third-party plaintiff) in the Original Petition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[specify second item of relief sought, e.g., reasonable attorney's fees incurred by (third-party plaintiff name) in bringing this third-party action and in defending against the claims of (plaintiff name), as provided by the agreement between third-party plaintiff and third-party defendant as alleged herein];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and subsequent paragraphs as needed insert any other specific items of relief sought];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prejudgment and postjudgment interest as provided law;</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costs of suit herein incurred; and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relief, at law or in equity, to which third-party plaintiff is justly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and Third-Party Plaintiff [third-party plaintiff name]</w:t>
      </w:r>
    </w:p>
    <w:p>
      <w:pPr/>
    </w:p>
    <w:p>
      <w:pPr/>
    </w:p>
    <w:p>
      <w:pPr>
        <w:keepNext w:val="0"/>
        <w:spacing w:before="200" w:after="0" w:line="260" w:lineRule="exact"/>
        <w:ind w:left="360" w:right="0" w:firstLine="0"/>
        <w:jc w:val="both"/>
      </w:pPr>
      <w:r>
        <w:rPr>
          <w:rFonts w:ascii="Times New Roman" w:hAnsi="Times New Roman" w:eastAsia="Times New Roman" w:cs="Times New Roman"/>
          <w:b w:val="0"/>
          <w:sz w:val="24"/>
        </w:rPr>
        <w:t>[Attach exhibits, if any referred to in third-party petition]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