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Title Survey and Objection Letter</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Via [method of delivery, e.g., UPS and E-MAIL]</w:t>
      </w:r>
    </w:p>
    <w:p>
      <w:pPr>
        <w:keepNext w:val="0"/>
        <w:spacing w:before="200" w:after="0" w:line="260" w:lineRule="exact"/>
        <w:ind w:left="360" w:right="0" w:firstLine="0"/>
        <w:jc w:val="both"/>
      </w:pPr>
      <w:r>
        <w:rPr>
          <w:rFonts w:ascii="Times New Roman" w:hAnsi="Times New Roman" w:eastAsia="Times New Roman" w:cs="Times New Roman"/>
          <w:b w:val="0"/>
          <w:sz w:val="24"/>
        </w:rPr>
        <w:t>[seller]</w:t>
      </w:r>
    </w:p>
    <w:p>
      <w:pPr>
        <w:keepNext w:val="0"/>
        <w:spacing w:before="60" w:after="0" w:line="260" w:lineRule="exact"/>
        <w:ind w:left="360" w:right="0" w:firstLine="0"/>
        <w:jc w:val="both"/>
      </w:pPr>
      <w:r>
        <w:rPr>
          <w:rFonts w:ascii="Times New Roman" w:hAnsi="Times New Roman" w:eastAsia="Times New Roman" w:cs="Times New Roman"/>
          <w:b w:val="0"/>
          <w:sz w:val="24"/>
        </w:rPr>
        <w:t>[address of seller]</w:t>
      </w:r>
    </w:p>
    <w:p>
      <w:pPr>
        <w:keepNext w:val="0"/>
        <w:spacing w:before="200" w:after="0" w:line="260" w:lineRule="exact"/>
        <w:ind w:left="360" w:right="0" w:firstLine="0"/>
        <w:jc w:val="both"/>
      </w:pPr>
      <w:r>
        <w:rPr>
          <w:rFonts w:ascii="Times New Roman" w:hAnsi="Times New Roman" w:eastAsia="Times New Roman" w:cs="Times New Roman"/>
          <w:b w:val="0"/>
          <w:sz w:val="24"/>
        </w:rPr>
        <w:t>[seller’s attorney]</w:t>
      </w:r>
    </w:p>
    <w:p>
      <w:pPr>
        <w:keepNext w:val="0"/>
        <w:spacing w:before="60" w:after="0" w:line="260" w:lineRule="exact"/>
        <w:ind w:left="360" w:right="0" w:firstLine="0"/>
        <w:jc w:val="both"/>
      </w:pPr>
      <w:r>
        <w:rPr>
          <w:rFonts w:ascii="Times New Roman" w:hAnsi="Times New Roman" w:eastAsia="Times New Roman" w:cs="Times New Roman"/>
          <w:b w:val="0"/>
          <w:sz w:val="24"/>
        </w:rPr>
        <w:t>[address of seller’s attorney]</w:t>
      </w:r>
    </w:p>
    <w:p>
      <w:pPr>
        <w:keepNext w:val="0"/>
        <w:spacing w:before="200" w:after="0" w:line="260" w:lineRule="exact"/>
        <w:ind w:left="360" w:right="0" w:firstLine="0"/>
        <w:jc w:val="both"/>
      </w:pPr>
      <w:r>
        <w:rPr>
          <w:rFonts w:ascii="Times New Roman" w:hAnsi="Times New Roman" w:eastAsia="Times New Roman" w:cs="Times New Roman"/>
          <w:b w:val="0"/>
          <w:sz w:val="24"/>
        </w:rPr>
        <w:t>[title company]</w:t>
      </w:r>
    </w:p>
    <w:p>
      <w:pPr>
        <w:keepNext w:val="0"/>
        <w:spacing w:before="60" w:after="0" w:line="260" w:lineRule="exact"/>
        <w:ind w:left="360" w:right="0" w:firstLine="0"/>
        <w:jc w:val="both"/>
      </w:pPr>
      <w:r>
        <w:rPr>
          <w:rFonts w:ascii="Times New Roman" w:hAnsi="Times New Roman" w:eastAsia="Times New Roman" w:cs="Times New Roman"/>
          <w:b w:val="0"/>
          <w:sz w:val="24"/>
        </w:rPr>
        <w:t>[address of title company]</w:t>
      </w:r>
    </w:p>
    <w:p>
      <w:pPr>
        <w:keepNext w:val="0"/>
        <w:spacing w:before="200" w:after="0" w:line="260" w:lineRule="exact"/>
        <w:ind w:left="360" w:right="0" w:firstLine="0"/>
        <w:jc w:val="both"/>
      </w:pPr>
      <w:r>
        <w:rPr>
          <w:rFonts w:ascii="Times New Roman" w:hAnsi="Times New Roman" w:eastAsia="Times New Roman" w:cs="Times New Roman"/>
          <w:b w:val="0"/>
          <w:sz w:val="24"/>
        </w:rPr>
        <w:t>Re: Purchase of [address or common name of property] located in [county] County, [_____] (the “</w:t>
      </w:r>
      <w:r>
        <w:rPr>
          <w:rFonts w:ascii="Times New Roman" w:hAnsi="Times New Roman" w:eastAsia="Times New Roman" w:cs="Times New Roman"/>
          <w:b/>
          <w:sz w:val="24"/>
        </w:rPr>
        <w:t>Property</w:t>
      </w:r>
      <w:r>
        <w:rPr>
          <w:rFonts w:ascii="Times New Roman" w:hAnsi="Times New Roman" w:eastAsia="Times New Roman" w:cs="Times New Roman"/>
          <w:b w:val="0"/>
          <w:sz w:val="24"/>
        </w:rPr>
        <w:t>”) by [name of buyer] (“</w:t>
      </w:r>
      <w:r>
        <w:rPr>
          <w:rFonts w:ascii="Times New Roman" w:hAnsi="Times New Roman" w:eastAsia="Times New Roman" w:cs="Times New Roman"/>
          <w:b/>
          <w:sz w:val="24"/>
        </w:rPr>
        <w:t>Buyer</w:t>
      </w:r>
      <w:r>
        <w:rPr>
          <w:rFonts w:ascii="Times New Roman" w:hAnsi="Times New Roman" w:eastAsia="Times New Roman" w:cs="Times New Roman"/>
          <w:b w:val="0"/>
          <w:sz w:val="24"/>
        </w:rPr>
        <w:t>”) from [name of seller] (“</w:t>
      </w:r>
      <w:r>
        <w:rPr>
          <w:rFonts w:ascii="Times New Roman" w:hAnsi="Times New Roman" w:eastAsia="Times New Roman" w:cs="Times New Roman"/>
          <w:b/>
          <w:sz w:val="24"/>
        </w:rPr>
        <w:t>Seller</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Dear [name]:</w:t>
      </w:r>
    </w:p>
    <w:p>
      <w:pPr>
        <w:keepNext w:val="0"/>
        <w:spacing w:before="200" w:after="0" w:line="260" w:lineRule="exact"/>
        <w:ind w:left="360" w:right="0" w:firstLine="0"/>
        <w:jc w:val="both"/>
      </w:pPr>
      <w:r>
        <w:rPr>
          <w:rFonts w:ascii="Times New Roman" w:hAnsi="Times New Roman" w:eastAsia="Times New Roman" w:cs="Times New Roman"/>
          <w:b w:val="0"/>
          <w:sz w:val="24"/>
        </w:rPr>
        <w:t>We have reviewed the Commitment for Title Insurance (Commitment No. [number]) (the “</w:t>
      </w:r>
      <w:r>
        <w:rPr>
          <w:rFonts w:ascii="Times New Roman" w:hAnsi="Times New Roman" w:eastAsia="Times New Roman" w:cs="Times New Roman"/>
          <w:b/>
          <w:sz w:val="24"/>
        </w:rPr>
        <w:t>Commitment</w:t>
      </w:r>
      <w:r>
        <w:rPr>
          <w:rFonts w:ascii="Times New Roman" w:hAnsi="Times New Roman" w:eastAsia="Times New Roman" w:cs="Times New Roman"/>
          <w:b w:val="0"/>
          <w:sz w:val="24"/>
        </w:rPr>
        <w:t xml:space="preserv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effective date of [date], issued by [title company] (the “</w:t>
      </w:r>
      <w:r>
        <w:rPr>
          <w:rFonts w:ascii="Times New Roman" w:hAnsi="Times New Roman" w:eastAsia="Times New Roman" w:cs="Times New Roman"/>
          <w:b/>
          <w:sz w:val="24"/>
        </w:rPr>
        <w:t>Title Company</w:t>
      </w:r>
      <w:r>
        <w:rPr>
          <w:rFonts w:ascii="Times New Roman" w:hAnsi="Times New Roman" w:eastAsia="Times New Roman" w:cs="Times New Roman"/>
          <w:b w:val="0"/>
          <w:sz w:val="24"/>
        </w:rPr>
        <w:t>”), and the preliminary survey of the Property prepared by [name of surveyor] of [survey company name] (the “</w:t>
      </w:r>
      <w:r>
        <w:rPr>
          <w:rFonts w:ascii="Times New Roman" w:hAnsi="Times New Roman" w:eastAsia="Times New Roman" w:cs="Times New Roman"/>
          <w:b/>
          <w:sz w:val="24"/>
        </w:rPr>
        <w:t>Surveyor</w:t>
      </w:r>
      <w:r>
        <w:rPr>
          <w:rFonts w:ascii="Times New Roman" w:hAnsi="Times New Roman" w:eastAsia="Times New Roman" w:cs="Times New Roman"/>
          <w:b w:val="0"/>
          <w:sz w:val="24"/>
        </w:rPr>
        <w:t>”), Job No. [number], dated [date] (the “</w:t>
      </w:r>
      <w:r>
        <w:rPr>
          <w:rFonts w:ascii="Times New Roman" w:hAnsi="Times New Roman" w:eastAsia="Times New Roman" w:cs="Times New Roman"/>
          <w:b/>
          <w:sz w:val="24"/>
        </w:rPr>
        <w:t>Survey</w:t>
      </w:r>
      <w:r>
        <w:rPr>
          <w:rFonts w:ascii="Times New Roman" w:hAnsi="Times New Roman" w:eastAsia="Times New Roman" w:cs="Times New Roman"/>
          <w:b w:val="0"/>
          <w:sz w:val="24"/>
        </w:rPr>
        <w:t>”). Buyer hereby objects to the matters described below, each of which must be satisfied, resolved or corrected, as appropriate:</w:t>
      </w:r>
    </w:p>
    <w:p>
      <w:pPr>
        <w:keepNext w:val="0"/>
        <w:spacing w:before="200" w:after="0" w:line="260" w:lineRule="exact"/>
        <w:ind w:left="720" w:right="0" w:firstLine="0"/>
        <w:jc w:val="both"/>
      </w:pPr>
      <w:r>
        <w:rPr>
          <w:rFonts w:ascii="Times New Roman" w:hAnsi="Times New Roman" w:eastAsia="Times New Roman" w:cs="Times New Roman"/>
          <w:b w:val="0"/>
          <w:sz w:val="24"/>
        </w:rPr>
        <w:t>Commitment</w:t>
      </w:r>
    </w:p>
    <w:p>
      <w:pPr>
        <w:keepNext w:val="0"/>
        <w:spacing w:before="200" w:after="0" w:line="260" w:lineRule="exact"/>
        <w:ind w:left="720" w:right="0" w:firstLine="0"/>
        <w:jc w:val="both"/>
      </w:pPr>
      <w:r>
        <w:rPr>
          <w:rFonts w:ascii="Times New Roman" w:hAnsi="Times New Roman" w:eastAsia="Times New Roman" w:cs="Times New Roman"/>
          <w:b w:val="0"/>
          <w:sz w:val="24"/>
        </w:rPr>
        <w:t>[Include only such objections as are appropriate to the situation at hand.]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vesting deed(s) showing the current record title owner of the Property.</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final title policy must cover (and not except to) matters that arise between the date of the Commitment and the date of closing and between the date of closing and the date of recording without any gap exception.</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name of the insured for the owner policy will be “[name].”</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legal description must be identical to the legal description on the final survey. [See the markup attached to this letter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Identify appurtenant easements that should be shown as insured easements on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including those in owner association agreements and plats. If the other interests shown on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are not correct, e.g. if the interest to be insured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leasehold but is shown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fee, request that they be corrected.</w:t>
      </w:r>
    </w:p>
    <w:p>
      <w:pPr>
        <w:keepNext w:val="0"/>
        <w:spacing w:before="200" w:after="0" w:line="260" w:lineRule="exact"/>
        <w:ind w:left="720" w:right="0" w:firstLine="0"/>
        <w:jc w:val="both"/>
      </w:pPr>
      <w:r>
        <w:rPr>
          <w:rFonts w:ascii="Times New Roman" w:hAnsi="Times New Roman" w:eastAsia="Times New Roman" w:cs="Times New Roman"/>
          <w:b w:val="0"/>
          <w:sz w:val="24"/>
        </w:rPr>
        <w:t>Schedule B</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Please ask the Title Company to modify Schedule B, Exception 2 to read: “shortages in area only.”</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[list any revisions, corrections, or deletions to the Schedule B exceptions listed in Schedule B, Exception [list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exception here]]</w:t>
      </w:r>
    </w:p>
    <w:p>
      <w:pPr>
        <w:keepNext w:val="0"/>
        <w:spacing w:before="200" w:after="0" w:line="260" w:lineRule="exact"/>
        <w:ind w:left="720" w:right="0" w:firstLine="0"/>
        <w:jc w:val="both"/>
      </w:pPr>
      <w:r>
        <w:rPr>
          <w:rFonts w:ascii="Times New Roman" w:hAnsi="Times New Roman" w:eastAsia="Times New Roman" w:cs="Times New Roman"/>
          <w:b w:val="0"/>
          <w:sz w:val="24"/>
        </w:rPr>
        <w:t>Schedule C</w:t>
      </w:r>
    </w:p>
    <w:p>
      <w:pPr>
        <w:keepNext w:val="0"/>
        <w:spacing w:before="200" w:after="0" w:line="260" w:lineRule="exact"/>
        <w:ind w:left="720" w:right="0" w:firstLine="0"/>
        <w:jc w:val="both"/>
      </w:pPr>
      <w:r>
        <w:rPr>
          <w:rFonts w:ascii="Times New Roman" w:hAnsi="Times New Roman" w:eastAsia="Times New Roman" w:cs="Times New Roman"/>
          <w:b w:val="0"/>
          <w:sz w:val="24"/>
        </w:rPr>
        <w:t>All requirements of Schedule C must be satisfied at or prior to closing by and at the cost and expense of [Seller / Borrower].</w:t>
      </w:r>
    </w:p>
    <w:p>
      <w:pPr>
        <w:keepNext w:val="0"/>
        <w:spacing w:before="200" w:after="0" w:line="260" w:lineRule="exact"/>
        <w:ind w:left="720" w:right="0" w:firstLine="0"/>
        <w:jc w:val="both"/>
      </w:pPr>
      <w:r>
        <w:rPr>
          <w:rFonts w:ascii="Times New Roman" w:hAnsi="Times New Roman" w:eastAsia="Times New Roman" w:cs="Times New Roman"/>
          <w:b w:val="0"/>
          <w:sz w:val="24"/>
        </w:rPr>
        <w:t>Without limiting the foregoing, we note that the following particular matters must be addressed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[List liens that must be paid and removed, notices (e.g., MUD notices) that must be provided, and other specific items that must be addressed.]</w:t>
      </w:r>
    </w:p>
    <w:p>
      <w:pPr>
        <w:keepNext w:val="0"/>
        <w:spacing w:before="200" w:after="0" w:line="260" w:lineRule="exact"/>
        <w:ind w:left="720" w:right="0" w:firstLine="0"/>
        <w:jc w:val="both"/>
      </w:pPr>
      <w:r>
        <w:rPr>
          <w:rFonts w:ascii="Times New Roman" w:hAnsi="Times New Roman" w:eastAsia="Times New Roman" w:cs="Times New Roman"/>
          <w:b w:val="0"/>
          <w:sz w:val="24"/>
        </w:rPr>
        <w:t>Arbitration Provision and Endorsements</w:t>
      </w:r>
    </w:p>
    <w:p>
      <w:pPr>
        <w:keepNext w:val="0"/>
        <w:spacing w:before="200" w:after="0" w:line="260" w:lineRule="exact"/>
        <w:ind w:left="720" w:right="0" w:firstLine="0"/>
        <w:jc w:val="both"/>
      </w:pPr>
      <w:r>
        <w:rPr>
          <w:rFonts w:ascii="Times New Roman" w:hAnsi="Times New Roman" w:eastAsia="Times New Roman" w:cs="Times New Roman"/>
          <w:b w:val="0"/>
          <w:sz w:val="24"/>
        </w:rPr>
        <w:t>The arbitration provision must be deleted.</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endorsements will be required for the owner policy:</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[List required endorsements; if unsure of availability, add “if available” as needed.]</w:t>
      </w:r>
    </w:p>
    <w:p>
      <w:pPr>
        <w:keepNext w:val="0"/>
        <w:spacing w:before="200" w:after="0" w:line="260" w:lineRule="exact"/>
        <w:ind w:left="720" w:right="0" w:firstLine="0"/>
        <w:jc w:val="both"/>
      </w:pPr>
      <w:r>
        <w:rPr>
          <w:rFonts w:ascii="Times New Roman" w:hAnsi="Times New Roman" w:eastAsia="Times New Roman" w:cs="Times New Roman"/>
          <w:b w:val="0"/>
          <w:sz w:val="24"/>
        </w:rPr>
        <w:t>Miscellaneous Title Matters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Prior to the closing of the transaction, Buyer will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forma title policy that meets the requirements of this letter and includes all required endorsements.</w:t>
      </w:r>
    </w:p>
    <w:p>
      <w:pPr>
        <w:keepNext w:val="0"/>
        <w:spacing w:before="200" w:after="0" w:line="260" w:lineRule="exact"/>
        <w:ind w:left="720" w:right="0" w:firstLine="0"/>
        <w:jc w:val="both"/>
      </w:pPr>
      <w:r>
        <w:rPr>
          <w:rFonts w:ascii="Times New Roman" w:hAnsi="Times New Roman" w:eastAsia="Times New Roman" w:cs="Times New Roman"/>
          <w:b w:val="0"/>
          <w:sz w:val="24"/>
        </w:rPr>
        <w:t>[Address any coinsurance or reinsurance requirements.]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[Request insured closing letter here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closes the transaction instead of the underwriter.]</w:t>
      </w:r>
    </w:p>
    <w:p>
      <w:pPr>
        <w:keepNext w:val="0"/>
        <w:spacing w:before="200" w:after="0" w:line="260" w:lineRule="exact"/>
        <w:ind w:left="720" w:right="0" w:firstLine="0"/>
        <w:jc w:val="both"/>
      </w:pPr>
      <w:r>
        <w:rPr>
          <w:rFonts w:ascii="Times New Roman" w:hAnsi="Times New Roman" w:eastAsia="Times New Roman" w:cs="Times New Roman"/>
          <w:b w:val="0"/>
          <w:sz w:val="24"/>
        </w:rPr>
        <w:t>Survey</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survey matters must be addressed as set forth below:</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[Include items to be resolved or cleaned up here.]</w:t>
      </w:r>
    </w:p>
    <w:p>
      <w:pPr>
        <w:keepNext w:val="0"/>
        <w:spacing w:before="200" w:after="0" w:line="260" w:lineRule="exact"/>
        <w:ind w:left="720" w:right="0" w:firstLine="0"/>
        <w:jc w:val="both"/>
      </w:pPr>
      <w:r>
        <w:rPr>
          <w:rFonts w:ascii="Times New Roman" w:hAnsi="Times New Roman" w:eastAsia="Times New Roman" w:cs="Times New Roman"/>
          <w:b w:val="0"/>
          <w:sz w:val="24"/>
        </w:rPr>
        <w:t>The certificate must be certified to [list names of entities to whom the survey is to be certified].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Please provide us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legal description for the Property in MS word format.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We reserve the right and opportunity to review further (</w:t>
      </w:r>
      <w:r>
        <w:rPr>
          <w:rFonts w:ascii="Times New Roman" w:hAnsi="Times New Roman" w:eastAsia="Times New Roman" w:cs="Times New Roman"/>
          <w:b/>
          <w:sz w:val="24"/>
        </w:rPr>
        <w:t>a</w:t>
      </w:r>
      <w:r>
        <w:rPr>
          <w:rFonts w:ascii="Times New Roman" w:hAnsi="Times New Roman" w:eastAsia="Times New Roman" w:cs="Times New Roman"/>
          <w:b w:val="0"/>
          <w:sz w:val="24"/>
        </w:rPr>
        <w:t>) any cure of any title objections specified herein and (b) any other matters as may be set forth on any revised Commitment or Survey, when received or performed, as the case may be. Please contact me at [telephone number] if you have any questions or comments.</w:t>
      </w:r>
    </w:p>
    <w:p>
      <w:pPr>
        <w:keepNext w:val="0"/>
        <w:spacing w:before="200" w:after="0" w:line="260" w:lineRule="exact"/>
        <w:ind w:left="360" w:right="0" w:firstLine="0"/>
        <w:jc w:val="both"/>
      </w:pPr>
      <w:r>
        <w:rPr>
          <w:rFonts w:ascii="Times New Roman" w:hAnsi="Times New Roman" w:eastAsia="Times New Roman" w:cs="Times New Roman"/>
          <w:b w:val="0"/>
          <w:sz w:val="24"/>
        </w:rPr>
        <w:t>Very truly yours,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MARKUP OF LEGAL DESCRIPTION.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[attached]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