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Trademark Maintenance Reminder Client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VIA EMAIL AND FIRST-CLASS MAIL</w:t>
      </w:r>
    </w:p>
    <w:p>
      <w:pPr>
        <w:keepNext w:val="0"/>
        <w:spacing w:before="200" w:after="0" w:line="260" w:lineRule="exact"/>
        <w:ind w:left="360" w:right="0" w:firstLine="0"/>
        <w:jc w:val="both"/>
      </w:pPr>
      <w:r>
        <w:rPr>
          <w:rFonts w:ascii="Times New Roman" w:hAnsi="Times New Roman" w:eastAsia="Times New Roman" w:cs="Times New Roman"/>
          <w:b w:val="0"/>
          <w:sz w:val="24"/>
        </w:rPr>
        <w:t>[client name]</w:t>
      </w:r>
    </w:p>
    <w:p>
      <w:pPr>
        <w:keepNext w:val="0"/>
        <w:spacing w:before="200" w:after="0" w:line="260" w:lineRule="exact"/>
        <w:ind w:left="360" w:right="0" w:firstLine="0"/>
        <w:jc w:val="both"/>
      </w:pPr>
      <w:r>
        <w:rPr>
          <w:rFonts w:ascii="Times New Roman" w:hAnsi="Times New Roman" w:eastAsia="Times New Roman" w:cs="Times New Roman"/>
          <w:b w:val="0"/>
          <w:sz w:val="24"/>
        </w:rPr>
        <w:t>[client address]</w:t>
      </w:r>
    </w:p>
    <w:p>
      <w:pPr>
        <w:keepNext w:val="0"/>
        <w:spacing w:before="200" w:after="0" w:line="260" w:lineRule="exact"/>
        <w:ind w:left="360" w:right="0" w:firstLine="0"/>
        <w:jc w:val="both"/>
      </w:pPr>
      <w:r>
        <w:rPr>
          <w:rFonts w:ascii="Times New Roman" w:hAnsi="Times New Roman" w:eastAsia="Times New Roman" w:cs="Times New Roman"/>
          <w:b w:val="0"/>
          <w:sz w:val="24"/>
        </w:rPr>
        <w:t>Re: Upcoming Maintenance Deadline for U.S. Trademark Registration No. [registration number] for [MARK] in International Class [class number]</w:t>
      </w:r>
    </w:p>
    <w:p>
      <w:pPr>
        <w:keepNext w:val="0"/>
        <w:spacing w:before="200" w:after="0" w:line="260" w:lineRule="exact"/>
        <w:ind w:left="360" w:right="0" w:firstLine="0"/>
        <w:jc w:val="both"/>
      </w:pPr>
      <w:r>
        <w:rPr>
          <w:rFonts w:ascii="Times New Roman" w:hAnsi="Times New Roman" w:eastAsia="Times New Roman" w:cs="Times New Roman"/>
          <w:b w:val="0"/>
          <w:sz w:val="24"/>
        </w:rPr>
        <w:t>Dear [client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are writing to remind you that the trademark registration for the above-referenced mark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upcoming maintenance deadline on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As noted in our letter of [date of trademark registration reporting letter],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8 Declaration of Continued Use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specimen for each class of goods and services) must be filed between [date] and [date] in order to prevent cancellation of the registration for this mark. The Section 8 Declaration may be accompanied by (or combined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15 Declaration to classify the mark as incontestable.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incontestable mark is one that has been in continuous and exclusive use in commerce for at least five years after registration, remains in use, and has had no break in the chain of title. Incontestability affords certain presumptions and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mark, including validity, ownership, and exclusivity, and is recommended if your mark meets the statutory requirements.</w:t>
      </w:r>
    </w:p>
    <w:p>
      <w:pPr>
        <w:keepNext w:val="0"/>
        <w:spacing w:before="200" w:after="0" w:line="260" w:lineRule="exact"/>
        <w:ind w:left="360" w:right="0" w:firstLine="0"/>
        <w:jc w:val="both"/>
      </w:pPr>
      <w:r>
        <w:rPr>
          <w:rFonts w:ascii="Times New Roman" w:hAnsi="Times New Roman" w:eastAsia="Times New Roman" w:cs="Times New Roman"/>
          <w:b w:val="0"/>
          <w:sz w:val="24"/>
        </w:rPr>
        <w:t>For your immediate reference, the particulars of the registration are as follows:</w:t>
      </w:r>
    </w:p>
    <w:p>
      <w:pPr>
        <w:keepNext w:val="0"/>
        <w:spacing w:before="200" w:after="0" w:line="260" w:lineRule="exact"/>
        <w:ind w:left="720" w:right="0" w:firstLine="0"/>
        <w:jc w:val="both"/>
      </w:pPr>
      <w:r>
        <w:rPr>
          <w:rFonts w:ascii="Times New Roman" w:hAnsi="Times New Roman" w:eastAsia="Times New Roman" w:cs="Times New Roman"/>
          <w:b w:val="0"/>
          <w:sz w:val="24"/>
        </w:rPr>
        <w:t>Registrant: [registrant name]</w:t>
      </w:r>
    </w:p>
    <w:p>
      <w:pPr>
        <w:keepNext w:val="0"/>
        <w:spacing w:before="200" w:after="0" w:line="260" w:lineRule="exact"/>
        <w:ind w:left="720" w:right="0" w:firstLine="0"/>
        <w:jc w:val="both"/>
      </w:pPr>
      <w:r>
        <w:rPr>
          <w:rFonts w:ascii="Times New Roman" w:hAnsi="Times New Roman" w:eastAsia="Times New Roman" w:cs="Times New Roman"/>
          <w:b w:val="0"/>
          <w:sz w:val="24"/>
        </w:rPr>
        <w:t>Mark: [MARK]</w:t>
      </w:r>
    </w:p>
    <w:p>
      <w:pPr>
        <w:keepNext w:val="0"/>
        <w:spacing w:before="200" w:after="0" w:line="260" w:lineRule="exact"/>
        <w:ind w:left="720" w:right="0" w:firstLine="0"/>
        <w:jc w:val="both"/>
      </w:pPr>
      <w:r>
        <w:rPr>
          <w:rFonts w:ascii="Times New Roman" w:hAnsi="Times New Roman" w:eastAsia="Times New Roman" w:cs="Times New Roman"/>
          <w:b w:val="0"/>
          <w:sz w:val="24"/>
        </w:rPr>
        <w:t>International Class(es): [class number(s)]</w:t>
      </w:r>
    </w:p>
    <w:p>
      <w:pPr>
        <w:keepNext w:val="0"/>
        <w:spacing w:before="200" w:after="0" w:line="260" w:lineRule="exact"/>
        <w:ind w:left="720" w:right="0" w:firstLine="0"/>
        <w:jc w:val="both"/>
      </w:pPr>
      <w:r>
        <w:rPr>
          <w:rFonts w:ascii="Times New Roman" w:hAnsi="Times New Roman" w:eastAsia="Times New Roman" w:cs="Times New Roman"/>
          <w:b w:val="0"/>
          <w:sz w:val="24"/>
        </w:rPr>
        <w:t>Identification of Goods and/or Services: [goods and/or services]</w:t>
      </w:r>
    </w:p>
    <w:p>
      <w:pPr>
        <w:keepNext w:val="0"/>
        <w:spacing w:before="200" w:after="0" w:line="260" w:lineRule="exact"/>
        <w:ind w:left="720" w:right="0" w:firstLine="0"/>
        <w:jc w:val="both"/>
      </w:pPr>
      <w:r>
        <w:rPr>
          <w:rFonts w:ascii="Times New Roman" w:hAnsi="Times New Roman" w:eastAsia="Times New Roman" w:cs="Times New Roman"/>
          <w:b w:val="0"/>
          <w:sz w:val="24"/>
        </w:rPr>
        <w:t>Registration No.: [registration number]</w:t>
      </w:r>
    </w:p>
    <w:p>
      <w:pPr>
        <w:keepNext w:val="0"/>
        <w:spacing w:before="200" w:after="0" w:line="260" w:lineRule="exact"/>
        <w:ind w:left="360" w:right="0" w:firstLine="0"/>
        <w:jc w:val="both"/>
      </w:pPr>
      <w:r>
        <w:rPr>
          <w:rFonts w:ascii="Times New Roman" w:hAnsi="Times New Roman" w:eastAsia="Times New Roman" w:cs="Times New Roman"/>
          <w:b w:val="0"/>
          <w:sz w:val="24"/>
        </w:rPr>
        <w:t>Assuming you are still using the [MARK] mark in connection with the above-referenced goods and/or services, please provide current specimen(s) evidencing such use in connection with at least one good or service for each class in the registration. For goods, examples of acceptable specimens are photographs or copies of labels, tags, or product packaging bearing the mark. For services, examples of acceptable specimens include print advertisements, promotional materials, brochures, or website printouts that display the mark and refer to the services.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recommend that you keep updated specimens of the goods and services in your registration in case your registration is audited by the U.S. Patent and Trademark Office or becomes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expungement or reexamination proceeding pursuant to the new Trademark Modernization Act of 2020, which was recently signed into law. If there are goods and/or services that are not currently in use, please let me know and I will request removal of these goods and/or services from the registration when filing the Section 8 (or Combined Section 8 &amp; 15) Declaration.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there has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ownership of the mark, please let me know as soon as possible and I will provide you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form to assign the mark to its new owner. We will then need to record the assignment with the U.S. Patent and Trademark Office prior to the new owner filing the Section 8 (or Combined Section 8 &amp; 15) Declaration.</w:t>
      </w:r>
    </w:p>
    <w:p>
      <w:pPr>
        <w:keepNext w:val="0"/>
        <w:spacing w:before="200" w:after="0" w:line="260" w:lineRule="exact"/>
        <w:ind w:left="360" w:right="0" w:firstLine="0"/>
        <w:jc w:val="both"/>
      </w:pPr>
      <w:r>
        <w:rPr>
          <w:rFonts w:ascii="Times New Roman" w:hAnsi="Times New Roman" w:eastAsia="Times New Roman" w:cs="Times New Roman"/>
          <w:b w:val="0"/>
          <w:sz w:val="24"/>
        </w:rPr>
        <w:t>Assuming you still own the mark, are using the mark, and wish to maintain its registration, please confirm that: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have used the mark exclusively and continuously in commerce since the date of registration;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are still using the mark in connection with all goods and/or services in the registration (if not, please identify the goods and/or services that are not currently in use);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are able to provide specimens of use representing each class of goods and/or services that are currently in use;</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wish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15 claim of incontestability along with the Section 8 Declaration of Continued Use; and</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still legally own the mark and have the right to maintain the mark's registration.</w:t>
      </w:r>
    </w:p>
    <w:p>
      <w:pPr>
        <w:keepNext w:val="0"/>
        <w:spacing w:before="200" w:after="0" w:line="260" w:lineRule="exact"/>
        <w:ind w:left="360" w:right="0" w:firstLine="0"/>
        <w:jc w:val="both"/>
      </w:pPr>
      <w:r>
        <w:rPr>
          <w:rFonts w:ascii="Times New Roman" w:hAnsi="Times New Roman" w:eastAsia="Times New Roman" w:cs="Times New Roman"/>
          <w:b w:val="0"/>
          <w:sz w:val="24"/>
        </w:rPr>
        <w:t>Upon your confirmation of the above, I will forward the appropriate documents for your review and provide you with cost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Please let me know if you have any questions.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Regards,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