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Transition Services Agreement</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Transition Services Agreement (this "</w:t>
      </w:r>
      <w:r>
        <w:rPr>
          <w:rFonts w:ascii="Times New Roman" w:hAnsi="Times New Roman" w:eastAsia="Times New Roman" w:cs="Times New Roman"/>
          <w:b/>
          <w:sz w:val="24"/>
        </w:rPr>
        <w:t>Services Agreement</w:t>
      </w:r>
      <w:r>
        <w:rPr>
          <w:rFonts w:ascii="Times New Roman" w:hAnsi="Times New Roman" w:eastAsia="Times New Roman" w:cs="Times New Roman"/>
          <w:b w:val="0"/>
          <w:sz w:val="24"/>
        </w:rPr>
        <w:t xml:space="preserve">") is made and entered into as of [date] by and between [Buyer name], </w:t>
      </w:r>
      <w:r>
        <w:rPr>
          <w:rFonts w:ascii="Times New Roman" w:hAnsi="Times New Roman" w:eastAsia="Times New Roman" w:cs="Times New Roman"/>
          <w:b/>
          <w:sz w:val="24"/>
        </w:rPr>
        <w:t>a</w:t>
      </w:r>
      <w:r>
        <w:rPr>
          <w:rFonts w:ascii="Times New Roman" w:hAnsi="Times New Roman" w:eastAsia="Times New Roman" w:cs="Times New Roman"/>
          <w:b w:val="0"/>
          <w:sz w:val="24"/>
        </w:rPr>
        <w:t>[n] [state] [limited liability company/corporation] ("</w:t>
      </w:r>
      <w:r>
        <w:rPr>
          <w:rFonts w:ascii="Times New Roman" w:hAnsi="Times New Roman" w:eastAsia="Times New Roman" w:cs="Times New Roman"/>
          <w:b/>
          <w:sz w:val="24"/>
        </w:rPr>
        <w:t>Buyer</w:t>
      </w:r>
      <w:r>
        <w:rPr>
          <w:rFonts w:ascii="Times New Roman" w:hAnsi="Times New Roman" w:eastAsia="Times New Roman" w:cs="Times New Roman"/>
          <w:b w:val="0"/>
          <w:sz w:val="24"/>
        </w:rPr>
        <w:t xml:space="preserve">"), and [Seller name], </w:t>
      </w:r>
      <w:r>
        <w:rPr>
          <w:rFonts w:ascii="Times New Roman" w:hAnsi="Times New Roman" w:eastAsia="Times New Roman" w:cs="Times New Roman"/>
          <w:b/>
          <w:sz w:val="24"/>
        </w:rPr>
        <w:t>a</w:t>
      </w:r>
      <w:r>
        <w:rPr>
          <w:rFonts w:ascii="Times New Roman" w:hAnsi="Times New Roman" w:eastAsia="Times New Roman" w:cs="Times New Roman"/>
          <w:b w:val="0"/>
          <w:sz w:val="24"/>
        </w:rPr>
        <w:t>[n] [state] [limited liability company/corporation] ("</w:t>
      </w:r>
      <w:r>
        <w:rPr>
          <w:rFonts w:ascii="Times New Roman" w:hAnsi="Times New Roman" w:eastAsia="Times New Roman" w:cs="Times New Roman"/>
          <w:b/>
          <w:sz w:val="24"/>
        </w:rPr>
        <w:t>Seller</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Buyer and Seller are parties to that certain [merger agreement] [asset purchase agreement] [stock purchase agreement], dated as of [date], by and among Buyer, [Seller] [, [seller subsidiary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[n] [state] [limited liability company/corporation]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 of Seller ("</w:t>
      </w:r>
      <w:r>
        <w:rPr>
          <w:rFonts w:ascii="Times New Roman" w:hAnsi="Times New Roman" w:eastAsia="Times New Roman" w:cs="Times New Roman"/>
          <w:b/>
          <w:sz w:val="24"/>
        </w:rPr>
        <w:t>Selling Subsidiary</w:t>
      </w:r>
      <w:r>
        <w:rPr>
          <w:rFonts w:ascii="Times New Roman" w:hAnsi="Times New Roman" w:eastAsia="Times New Roman" w:cs="Times New Roman"/>
          <w:b w:val="0"/>
          <w:sz w:val="24"/>
        </w:rPr>
        <w:t>")] [the stockholders of Seller] and the other parties thereto (the "</w:t>
      </w:r>
      <w:r>
        <w:rPr>
          <w:rFonts w:ascii="Times New Roman" w:hAnsi="Times New Roman" w:eastAsia="Times New Roman" w:cs="Times New Roman"/>
          <w:b/>
          <w:sz w:val="24"/>
        </w:rPr>
        <w:t>Acquisition Agreement</w:t>
      </w:r>
      <w:r>
        <w:rPr>
          <w:rFonts w:ascii="Times New Roman" w:hAnsi="Times New Roman" w:eastAsia="Times New Roman" w:cs="Times New Roman"/>
          <w:b w:val="0"/>
          <w:sz w:val="24"/>
        </w:rPr>
        <w:t>"), which provides generally for the sale of [reference to the relevant entity, business, assets, or stock being sold] on the terms and subject to the conditions contained therein. Capitalized terms used but not defined herein shall have the meanings ascribed to them in the Acquisition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pursuant to Section [_] of the Acquisition Agreement, Seller has agreed to provide certain services to Buyer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transitional basis on the terms and subject to the conditions contained herein, solely for the purpose of facilitating the Acquisition contemplated in the Acquisition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pursuant to Section [_] of the Acquisition Agreement, Seller has agreed to give Buyer the right to use certain facility space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of [three (3) months] (the "</w:t>
      </w:r>
      <w:r>
        <w:rPr>
          <w:rFonts w:ascii="Times New Roman" w:hAnsi="Times New Roman" w:eastAsia="Times New Roman" w:cs="Times New Roman"/>
          <w:b/>
          <w:sz w:val="24"/>
        </w:rPr>
        <w:t>Facility Space</w:t>
      </w:r>
      <w:r>
        <w:rPr>
          <w:rFonts w:ascii="Times New Roman" w:hAnsi="Times New Roman" w:eastAsia="Times New Roman" w:cs="Times New Roman"/>
          <w:b w:val="0"/>
          <w:sz w:val="24"/>
        </w:rPr>
        <w:t xml:space="preserve">"), pursuant to and in accordance with the terms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lease agreement substantially in form of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(as executed and delivered, the "</w:t>
      </w:r>
      <w:r>
        <w:rPr>
          <w:rFonts w:ascii="Times New Roman" w:hAnsi="Times New Roman" w:eastAsia="Times New Roman" w:cs="Times New Roman"/>
          <w:b/>
          <w:sz w:val="24"/>
        </w:rPr>
        <w:t>Facility Lease</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parties to this Agreement are sometimes hereinafter referred to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Party</w:t>
      </w:r>
      <w:r>
        <w:rPr>
          <w:rFonts w:ascii="Times New Roman" w:hAnsi="Times New Roman" w:eastAsia="Times New Roman" w:cs="Times New Roman"/>
          <w:b w:val="0"/>
          <w:sz w:val="24"/>
        </w:rPr>
        <w:t>" and collectively as the "</w:t>
      </w:r>
      <w:r>
        <w:rPr>
          <w:rFonts w:ascii="Times New Roman" w:hAnsi="Times New Roman" w:eastAsia="Times New Roman" w:cs="Times New Roman"/>
          <w:b/>
          <w:sz w:val="24"/>
        </w:rPr>
        <w:t>Parties</w:t>
      </w:r>
      <w:r>
        <w:rPr>
          <w:rFonts w:ascii="Times New Roman" w:hAnsi="Times New Roman" w:eastAsia="Times New Roman" w:cs="Times New Roman"/>
          <w:b w:val="0"/>
          <w:sz w:val="24"/>
        </w:rPr>
        <w:t>";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execution and delivery of this Agreement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the closing of the Acquisition pursuant to the Acquisition Agreement.</w:t>
      </w:r>
    </w:p>
    <w:p>
      <w:pPr>
        <w:keepNext w:val="0"/>
        <w:spacing w:before="200" w:after="0" w:line="260" w:lineRule="exact"/>
        <w:ind w:left="36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premises and other good and valuable consideration, the receipt and sufficiency of which are hereby acknowledged, the parties hereto, intending to be legally bound,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[Lease of Facility Space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Seller agrees to lease the Facility Space to Buyer pursuant to, and on the terms and subject to the conditions of the Facility Lease.]</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Provision of Services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terms and conditions herein, Seller agrees to provide to Buyer the services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w:t>
      </w:r>
      <w:r>
        <w:rPr>
          <w:rFonts w:ascii="Times New Roman" w:hAnsi="Times New Roman" w:eastAsia="Times New Roman" w:cs="Times New Roman"/>
          <w:b w:val="0"/>
          <w:sz w:val="24"/>
        </w:rPr>
        <w:t>" and collectively, the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solely specified in the services schedule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Service Schedule</w:t>
      </w:r>
      <w:r>
        <w:rPr>
          <w:rFonts w:ascii="Times New Roman" w:hAnsi="Times New Roman" w:eastAsia="Times New Roman" w:cs="Times New Roman"/>
          <w:b w:val="0"/>
          <w:sz w:val="24"/>
        </w:rPr>
        <w:t xml:space="preserve">"). In addition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each Service, the Service Schedule shall set forth, where relevant: (i) the maximum level or amount of each Service; (ii) applicable performance times and other required performance standards and criteria for each Service; and (iii) pricing parameters for each Service. The Service Schedule may be amended from time to time by the written agreement of the Parties.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otherwise provided in, and subject to, the Service Schedule: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that Seller has performed or provided the Services for its operations and the operations of its affiliates prior to the date hereof, Seller shall perform or provide the Services using the same degree of care and priority as it utilizes, and has utilized in the past [6]/[12] months, in rendering such services for its operations and the operations of its affiliates;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that certain of the Services may not have been performed or provided by Seller prior to the date hereof, Seller shall also perform and provide, or cause such Services to be performed and provided, using the same degree of care as it utilizes and has utilized in the past [6]/[12] months in rendering similar services for its operations and the operations of its affiliates; and</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furtherance and not in limitation of anything in this Agreement or Service Schedule to the contrary, each Service performed or provided by Seller, or caused by Seller to be performed or provided, hereunder shall be performed and provided in good faith, in accordance with applicable laws,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workmanlike and professional manner by individuals of suitable experience, training and skill.</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Contractors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may perform such Services through the use of agents, contracts, subcontractors or third parties [reasonably agreeable to Buyer], provided that any such use of subcontractors or third parties will not eliminate or limit the obligations of Seller hereunder, including, but not limited to, the performance obligations set forth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Service Schedule hereto.</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Omitted Services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during the 60 day period following Closing, Buyer reasonably determines that services that have previously been provided to Seller which are necessary to effect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orderly transition of the separation of the Business from other operations of the Seller (each such service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Omitted Service</w:t>
      </w:r>
      <w:r>
        <w:rPr>
          <w:rFonts w:ascii="Times New Roman" w:hAnsi="Times New Roman" w:eastAsia="Times New Roman" w:cs="Times New Roman"/>
          <w:b w:val="0"/>
          <w:sz w:val="24"/>
        </w:rPr>
        <w:t xml:space="preserve">") have been omitted from Service Schedule, then the Seller will be obligated to provide any Omitted Service and the Parties hereto will negotiate in good faith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setting forth the Omitted Service and the terms and conditions for the provision of such Omitted Service.</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Services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additional services requested by Buyer which are not included among the Services described in the Service Schedule and which are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Omitted Service shall be negotiated in good faith, and if mutually agreed upon by the Parties hereto, shall be included in this Agreement through amendments to the Service Schedule, it being understood that the fees for any such additional services shall be (i) if such additional Services are within the contemplated scope of the Services described in the Service Schedule, determined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consistent with the fees for the Services initially set forth in the Service Schedule, and (ii) if such additional Services are outside the contemplated scope of the Services described in the Service Schedule, negotiated in good faith between the Parties hereto. Any such additional services so provided by Seller shall constitute Services under this Agreement and be subject in all respect to the provisions of this Agreement as if fully set forth on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as of the date hereof.</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 Levels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Prior to the [twenty-fifth (25th)] day of each month during the term of this Agreement, Buyer shall provide Seller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monthly estimate of its requested level of Services for the following month for any Services whose levels Buyer expects to increase or decrease. The Services initially requested by Buyer (the "</w:t>
      </w:r>
      <w:r>
        <w:rPr>
          <w:rFonts w:ascii="Times New Roman" w:hAnsi="Times New Roman" w:eastAsia="Times New Roman" w:cs="Times New Roman"/>
          <w:b/>
          <w:sz w:val="24"/>
        </w:rPr>
        <w:t>Initial Service Levels</w:t>
      </w:r>
      <w:r>
        <w:rPr>
          <w:rFonts w:ascii="Times New Roman" w:hAnsi="Times New Roman" w:eastAsia="Times New Roman" w:cs="Times New Roman"/>
          <w:b w:val="0"/>
          <w:sz w:val="24"/>
        </w:rPr>
        <w:t xml:space="preserve">") shall be as set forth in the Service Schedule. Subject to the provisions of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(d)</w:t>
      </w:r>
      <w:r>
        <w:rPr>
          <w:rFonts w:ascii="Times New Roman" w:hAnsi="Times New Roman" w:eastAsia="Times New Roman" w:cs="Times New Roman"/>
          <w:b w:val="0"/>
          <w:sz w:val="24"/>
        </w:rPr>
        <w:t>, the Initial Service Levels shall not be increased without the consent of Seller (which Seller may grant or withhold in its sole discretion). Service levels may be decreased from the Initial Service Levels by Buyer upon delivery to Seller of written notice of such decrease not less than thirty (30) days prior to the first day of the month to which such decrease applies. [Once decreased, Service levels may not be increased without the consent of Seller (which consent may [be granted or withheld in its sole discretion]/[not be unreasonably withheld or delayed]).]</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 Manager</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shall (i)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shall initially be [name of Services Manager], who shall have overall responsibility for the coordinating and managing of Seller's provision of Services under this Agreement (the "</w:t>
      </w:r>
      <w:r>
        <w:rPr>
          <w:rFonts w:ascii="Times New Roman" w:hAnsi="Times New Roman" w:eastAsia="Times New Roman" w:cs="Times New Roman"/>
          <w:b/>
          <w:sz w:val="24"/>
        </w:rPr>
        <w:t>Services Manager</w:t>
      </w:r>
      <w:r>
        <w:rPr>
          <w:rFonts w:ascii="Times New Roman" w:hAnsi="Times New Roman" w:eastAsia="Times New Roman" w:cs="Times New Roman"/>
          <w:b w:val="0"/>
          <w:sz w:val="24"/>
        </w:rPr>
        <w:t xml:space="preserve">"). The Services Manager shall work to promptly address any issues raised by Buyer relating to this agreement, and Seller shall promptly notify Buyer of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Services Manager.</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Cooperation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either Party's reasonable request, the Parties shall meet and discuss the nature, quality and level of Services covered by this Agreement and any modification either Party may desire to make to the Services and the other matters covered in the Service Schedule.</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Recovery Procedures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shall maintain, consistent with past practices, operational recovery procedures to ensure the availability of systems and the integrity of data relating to the Services at all times. In the event of the unavailability of any such system or the loss or destruction of any such data, Seller shall use its commercially reasonable best efforts, consistent with past practices, to restore such system and recover or replace such data as quickly and completely as practicable.</w:t>
      </w:r>
    </w:p>
    <w:p>
      <w:pPr>
        <w:keepNext w:val="0"/>
        <w:spacing w:before="120" w:after="0" w:line="260" w:lineRule="exact"/>
        <w:ind w:left="108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Facility Lease Term</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Services shall be provided until the earlier of (i) the discontinuation of the Services pursuant to Sections </w:t>
      </w:r>
      <w:r>
        <w:rPr>
          <w:rFonts w:ascii="Times New Roman" w:hAnsi="Times New Roman" w:eastAsia="Times New Roman" w:cs="Times New Roman"/>
          <w:b w:val="0"/>
          <w:sz w:val="24"/>
        </w:rPr>
        <w:t>2.</w:t>
      </w: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(Provision of Services), </w:t>
      </w:r>
      <w:r>
        <w:rPr>
          <w:rFonts w:ascii="Times New Roman" w:hAnsi="Times New Roman" w:eastAsia="Times New Roman" w:cs="Times New Roman"/>
          <w:b w:val="0"/>
          <w:sz w:val="24"/>
        </w:rPr>
        <w:t>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(Service Fees; Expenses; Taxes) or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(Discontinuation of Services), (ii) the termination of this Agreement pursuant to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(Term; Termination of Agreement), or (iii) the expiration of the Term (as defined below); provided, however, that the Facility Lease may only be terminated in accordance with its terms.</w:t>
      </w:r>
    </w:p>
    <w:p>
      <w:pPr>
        <w:keepNext w:val="0"/>
        <w:spacing w:before="120" w:after="0" w:line="260" w:lineRule="exact"/>
        <w:ind w:left="108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Default</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that Buyer is in default of its obligation to pay any amount due under any monthly invoice hereunder for more than [thirty (30) days] after such amount becomes due, Seller shall have, in addition to any other rights and remedies it may have hereunder, the right to discontinue providing services hereunder until such amount has been paid in full (together with any interest as provided herein).</w:t>
      </w:r>
    </w:p>
    <w:p>
      <w:pPr>
        <w:keepNext w:val="0"/>
        <w:spacing w:before="120" w:after="0" w:line="260" w:lineRule="exact"/>
        <w:ind w:left="1080" w:right="0" w:firstLine="0"/>
        <w:jc w:val="left"/>
      </w:pPr>
      <w:r>
        <w:rPr>
          <w:rFonts w:ascii="Times New Roman" w:hAnsi="Times New Roman" w:eastAsia="Times New Roman" w:cs="Times New Roman"/>
          <w:b w:val="0"/>
          <w:sz w:val="24"/>
        </w:rPr>
        <w:t>(l)</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Licenses; Third Party Consents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shall obtain any licenses or third party consents necessary for Seller to provide the Services to Buyer, at Buyer's sole cost.</w:t>
      </w:r>
    </w:p>
    <w:p>
      <w:pPr>
        <w:keepNext w:val="0"/>
        <w:spacing w:before="120" w:after="0" w:line="260" w:lineRule="exact"/>
        <w:ind w:left="1080" w:right="0" w:firstLine="0"/>
        <w:jc w:val="left"/>
      </w:pPr>
      <w:r>
        <w:rPr>
          <w:rFonts w:ascii="Times New Roman" w:hAnsi="Times New Roman" w:eastAsia="Times New Roman" w:cs="Times New Roman"/>
          <w:b w:val="0"/>
          <w:sz w:val="24"/>
        </w:rPr>
        <w:t>(m)</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Facilities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Access to the Buyer's facilities shall be provided pursuant to the following terms: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enable the provision of the Services by Seller, Buyer agrees that it shall provide to Seller's and its affiliates' employees and any third-party service providers or subcontractors who provide Services, at no cost to Seller, access to the facilities, assets and books and records of the Buyer relevant to the Services, in all cases to the extent necessary for Seller to fulfill its obligations under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Seller agrees that all of its and its affiliates' employees and any third-party service providers and subcontractors, when on the property of Buyer or when given access to any equipment, computer, software, network or files owned or controlled by Buyer, shall conform to the policies and procedures of Buyer concerning health, safety and security which are made known to Seller in advance in writing.</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 Fees; Expenses; Taxes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 Fees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consideration for the Services, Buyer shall provide Seller compensation for the Services on the terms and/or at the rates as set forth on the Service Schedule. In the event that for any month there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or decrease in the level of any Services by [five percent (5%)] or more compared to the Initial Service Levels, the rate for such Service shall be adjusted proportionately. No service or duty of Seller hereunder is intended to be provided </w:t>
      </w:r>
      <w:r>
        <w:rPr>
          <w:rFonts w:ascii="Times New Roman" w:hAnsi="Times New Roman" w:eastAsia="Times New Roman" w:cs="Times New Roman"/>
          <w:b w:val="0"/>
          <w:sz w:val="24"/>
        </w:rPr>
        <w:t>gratis</w:t>
      </w:r>
      <w:r>
        <w:rPr>
          <w:rFonts w:ascii="Times New Roman" w:hAnsi="Times New Roman" w:eastAsia="Times New Roman" w:cs="Times New Roman"/>
          <w:b w:val="0"/>
          <w:sz w:val="24"/>
        </w:rPr>
        <w:t xml:space="preserve"> unless expressly so stated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 Taxes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Buyer is responsible for and shall pay (i) all documented out-of-pocket costs and expenses of the kinds set forth in the Service Schedule, and (ii) any and all taxes or any other governmental charges (excluding any taxes or charges based upon Seller's income) that may be imposed upon the purchase, sale or use of the Services provided pursuant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Late Payment</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Within [ten (10)] days after the end of each month, Seller will deliver to Buyer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invoice setting forth the amounts due, if any, for each of the Services performed during the month for which the invoice is rendered,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reasonably detailed description of the Services provided and the amounts charged therein. Terms of payment on any invoice will be [thirty (30)] days from the date of invoice. In addition to any other rights and remedies Seller may have hereunder with respect thereto, any amount not paid when due will bear interest at the rate of [_] percent ([_]%) per annum from the due date until paid in full (compounded at the end of each calendar month). To the extent not disputed by Buyer as provided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(d)</w:t>
      </w:r>
      <w:r>
        <w:rPr>
          <w:rFonts w:ascii="Times New Roman" w:hAnsi="Times New Roman" w:eastAsia="Times New Roman" w:cs="Times New Roman"/>
          <w:b w:val="0"/>
          <w:sz w:val="24"/>
        </w:rPr>
        <w:t>, such invoices and the amounts charged to Buyer therein shall be deemed conclusive and binding upon the Parties.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Dispute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Buyer, acting reasonably and in good faith, may dispute the amount, or any portion of such amount, invoiced to it pursuant to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by sending written notice of such dispute, describing in reasonable detail the amount disputed and the basis for such dispute, to Seller within [ten (10)] days after Buyer's receipt of such invoice.</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Dispute Resolution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acting reasonably and in good faith, shall attempt to resolve such dispute as soon as possible. In the event that the Parties are unable to resolve such dispute within [ten (10)] days after Seller's receipt of Buyer's notice of dispute, such dispute shall be submitted to arbitration pursuant to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and the amount in dispute shall not become due and payable until such matter has been resolved by arbitration pursuant to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or otherwise; provided, however, that, notwithstanding anything in this Agreement to the contrary, in the event that any amount invoiced to Buyer has not been paid in full within [sixty (60)] days of the date of such invoice (as the same may be modified by arbitration or otherwise as contemplated herein), Seller shall have the right to discontinue the provision of all Services hereunder and terminate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Late Payment</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any time that undisputed amounts payable hereunder are past due, Seller may thereafter require, upon notice to Buyer, to be paid in advance in the amount due for the prior month, subject to true-up in each subsequent payment. Seller may also assess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 payment fee on any invoiced amount that is not paid when due (except to the extent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dispute in accordance with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of [1.5%] per month.</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(1)] year following the expiration of the term for any Service, Buyer shall have the right, at reasonable times and on reasonable notice, to review the books and records of Seller relating to the provision of such Service hereunder to confirm compliance with this Agreement with respect to the provision of such Service. Such reviews may be performed by the employees, independent accounting firms and other designated representatives of Buyer (including internal auditing personnel) at Buyer's sole cost and expense. Seller shall reasonably cooperate with Buyer's representatives to accomplish such reviews as expeditiously as possible.</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Responsibility for Payment of Wages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such time as any employees of Seller or any of its affiliates are providing the Services to Buyer under this Agreement, (i) such employees will remain employees of Seller or such affiliate, as applicable, and shall not be deemed to be employees of Buyer for any purpose, and (ii) Seller or such affiliate, as applicable, shall be solely responsible for the payment and provision of all wages, bonuses and commissions, employee benefits, including severance and worker's compensation, and the withholding and payment of applicable taxes relating to such employment.</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Right to Set-Off</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of the Parties hereby acknowledges that it shall have no right under this Agreement to offset any amounts owed (or to become due and owing) to the other Party, whether under this Agreement, the Acquisition Agreement or otherwise, against any other amount owed (or to become due and owing) to it by the other Party.</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Discontinuation of Services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Buyer may discontinue all or any portion of the Services [, or part thereof], provided by Seller by sending notice of such discontinuation to Seller not less than [thirty (30) days] prior to the date such Service is to be discontinued.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discontinuation of Services by Buyer pursuant to this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Buyer will pay Seller fees for the terminated Services through the last day on which such Services are provided. Once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Service or all Services have been discontinued, Seller shall not be required to resume providing such Service or Services. The parties contemplate that certain of the Services will be discontinued from time to time prior to the end of the Term as Buyer transitions such Services to itself. The Parties shall use their respective [commercially reasonable]/[good faith] efforts to complete the transition of the Services provided by Seller to Buyer as soon as practicable and in no event later than the expiration of the Term (as defined below).</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Termination of Agreement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(c)</w:t>
      </w:r>
      <w:r>
        <w:rPr>
          <w:rFonts w:ascii="Times New Roman" w:hAnsi="Times New Roman" w:eastAsia="Times New Roman" w:cs="Times New Roman"/>
          <w:b w:val="0"/>
          <w:sz w:val="24"/>
        </w:rPr>
        <w:t>, unless earlier terminated or extended as provided herein, the term of this Agreement shall commence on the date hereof and end on [date] (the "</w:t>
      </w:r>
      <w:r>
        <w:rPr>
          <w:rFonts w:ascii="Times New Roman" w:hAnsi="Times New Roman" w:eastAsia="Times New Roman" w:cs="Times New Roman"/>
          <w:b/>
          <w:sz w:val="24"/>
        </w:rPr>
        <w:t>Term</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terminated at any time: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in writing signed by each of the Parties;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Buyer or Seller upon material breach or default by the other Party. Such termination shall be effective twenty (20) days after receipt by the breaching party of written notice by the non-breaching party of the breach if such breach or default is not cured within seven (7) days after such receipt;</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Buyer or Seller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receiver is appointed for the other party,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orders that any assets of the other party be attached, (C) the other party makes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for the benefit of creditors, or (D)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or involuntary petition or proceeding is filed by or against the other party under any bankruptcy, reorganization, insolvency or similar law relating to the relief of creditors or debtors. Such termination shall be effective [ten (10)] days after receipt by the other Party of notice of such termination; or</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the discontinuation or termination of all Services pursuant to Sections </w:t>
      </w:r>
      <w:r>
        <w:rPr>
          <w:rFonts w:ascii="Times New Roman" w:hAnsi="Times New Roman" w:eastAsia="Times New Roman" w:cs="Times New Roman"/>
          <w:b w:val="0"/>
          <w:sz w:val="24"/>
        </w:rPr>
        <w:t>2.</w:t>
      </w: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(Provision of Services), </w:t>
      </w:r>
      <w:r>
        <w:rPr>
          <w:rFonts w:ascii="Times New Roman" w:hAnsi="Times New Roman" w:eastAsia="Times New Roman" w:cs="Times New Roman"/>
          <w:b w:val="0"/>
          <w:sz w:val="24"/>
        </w:rPr>
        <w:t>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(Service Fees; Expenses; Taxes) or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(Discontinuation of Services).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any of the foregoing cases, the Parties shall be fully discharged from their obligations hereunder (except as set forth in Sections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(Confidentiality),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(Indemnification),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(Limitation of Liability) and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(Notices) through </w:t>
      </w: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(Survival)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Extension of Term</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anything to the contrary in this Agreement, the parties agree that Seller shall not be obligated to perform any Service after the expiry of the Term; provided, however, that if Buyer desires and Seller agrees to continue to perform any of the Services after the expiry of the Term, the parties shall negotiate in good faith to determine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that compensates Seller for all of its costs for such performance, including the time of its employees and its out-of-pocket costs. The Services so performed by Seller after the expiry of the Term shall continue to constitute Services under this Agreement and be subject in all respects to the provisions of this Agreement for the duration of the agreed-upon extension period. For the avoidance of doubt, Seller shall be entitled to determine, in its sole and absolute discretion, whether to extend the duration of any Service after the expiry of the Term.</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[Buyer and Seller agree to be bound by the confidentiality undertakings of Section [_] of the Acquisition Agreement through the Term of this Agreement with respect to any [non-public information]/[Confidential Information] received with respect to other in connection with the relationship created by this Agreement. This provision shall not be construed to derogate from the duties of the Parties under such Section with respect to confidential information learned or disclosed pursuant to the Acquisition Agreement.]</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[Buyer and Seller agree to be bound by the arbitration provisions of Section [_] of the Acquisition Agreement through the Term of this Agreement with respect to any dispute, controversy or claim arising from or relating 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Seller Obligations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shall indemnify and hold Buyer harmless from and against any liability, loss, damage or expense, including reasonable attorneys' fees, resulting from or arising out of (i) the gross negligence or willful misconduct of Seller or the material failure of Seller to comply with applicable law, regulation or any other requirement of any governmental body in connection with the provision of the Services, or (ii) any material breach by Seller of the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Buyer Obligations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Buyer shall indemnify and hold Seller harmless from and against any liability, loss, damage or expense, including reasonable attorneys' fees, resulting from or arising out of (i) the gross negligence or willful misconduct of Buyer or the material failure of Buyer to comply with applicable law, regulation or any other requirement of any governmental body in connection with the provision of the Services, (ii) any material breach by Buyer of the provisions of this Agreement, or (iii) any injury to any person engaged in the provision of Services resulting from the gross negligence or willful misconduct of Buyer.</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obligations of the parties in this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shall not limit the respective indemnification obligations of the parties under the Acquisition Agreement.</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NOTWITHSTANDING ANY PROVISION IN THIS AGREEMENT OR THE ACQUISITION AGREEMENT TO THE CONTRARY, EXCEPT TO THE EXTENT CAUSED BY EITHER PARTY'S GROSS NEGLIGENCE OR WILLFUL MISCONDUCT, UNDER NO CIRCUMSTANCES WILL SELLER, BUYER OR ANY OF THEIR RESPECTIVE AFFILIATES BE LIABLE FOR ANY DAMAGES, INCLUDING, INCIDENTAL, INDIRECT, SPECIAL, EXEMPLARY, PUNITIVE OR CONSEQUENTIAL DAMAGES OR LOST PROFITS OR LOST REVENUES, OF THE OTHER PARTY, ITS SUCCESSORS, ASSIGNS OR AFFILIATES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IN CONNECTION WITH, OR ARISING OUT OF THIS AGREEMENT OR THE TRANSITION SERVICES PROVIDED UNDER THIS AGREEMENT, REGARDLESS OF WHETHER SUCH LIABILITY ARISES IN TORT, CONTRACT, BREACH OF WARRANTY, INDEMNIFICATION OR OTHERWISE, EVEN IF THE OTHER PARTY IS NOTIFIED OF THE POSSIBILITY OF SUCH DAMAGES. IN ALL CASES,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MAXIMUM LIABILITY ARISING OUT OF OR RELATING TO THIS AGREEMENT, REGARDLESS OF THE LEGAL OR EQUITABLE THEORY, SHALL NOT EXCEED THE FEE FOR THE SERVICES FURNISHED HEREUNDER TO WHICH SUCH LIABILITY RELATES.</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Party represents and warrants to the other Party that: (i) such Party is duly formed or organized, validly existing and in good standing under the laws of its jurisdiction of formation or organization; (ii) such Party has the requisite capacity and authority to execute and deliver this Agreement and to consummate the transactions contemplated hereby; and (iv) this Agreement has been duly authorized, executed and delivered by such Party, and assuming that this Agreement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valid and binding obligation of the other Party, this Agreement constitutes the legal, valid and binding obligation of such Party, enforceable against such Party in accordance with its terms, subject to bankruptcy, insolvency, fraudulent transfer, moratorium, reorganization or similar laws affecting the rights of creditors generally and the availability of equitable remedies (regardless of whether such enforceability is considered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in equity or at law).</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notice, demand, consent or other communication required or permitted to be given under this Agreement shall be in writing and be given (and deemed to have been duly given upon delivery or receipt):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by delivery by hand;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by prepaid overnight courier service (with written proof of delivery);</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by certified or registered mail (with written or electronic proof of delivery), postage prepaid and return receipt requested; or</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by email or other electronic delivery of Adobe portable document format files ("</w:t>
      </w:r>
      <w:r>
        <w:rPr>
          <w:rFonts w:ascii="Times New Roman" w:hAnsi="Times New Roman" w:eastAsia="Times New Roman" w:cs="Times New Roman"/>
          <w:b/>
          <w:sz w:val="24"/>
        </w:rPr>
        <w:t>PDF Files</w:t>
      </w:r>
      <w:r>
        <w:rPr>
          <w:rFonts w:ascii="Times New Roman" w:hAnsi="Times New Roman" w:eastAsia="Times New Roman" w:cs="Times New Roman"/>
          <w:b w:val="0"/>
          <w:sz w:val="24"/>
        </w:rPr>
        <w:t>") [(with electronic proof of delivery)];</w:t>
      </w:r>
    </w:p>
    <w:p>
      <w:pPr>
        <w:keepNext w:val="0"/>
        <w:spacing w:before="200" w:after="0" w:line="260" w:lineRule="exact"/>
        <w:ind w:left="1080" w:right="0" w:firstLine="0"/>
        <w:jc w:val="both"/>
      </w:pPr>
      <w:r>
        <w:rPr>
          <w:rFonts w:ascii="Times New Roman" w:hAnsi="Times New Roman" w:eastAsia="Times New Roman" w:cs="Times New Roman"/>
          <w:b w:val="0"/>
          <w:sz w:val="24"/>
        </w:rPr>
        <w:t>in each case, addressed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to Seller, to:</w:t>
      </w:r>
    </w:p>
    <w:p>
      <w:pPr>
        <w:keepNext w:val="0"/>
        <w:spacing w:before="200" w:after="0" w:line="260" w:lineRule="exact"/>
        <w:ind w:left="1440" w:right="0" w:firstLine="0"/>
        <w:jc w:val="both"/>
      </w:pPr>
      <w:r>
        <w:rPr>
          <w:rFonts w:ascii="Times New Roman" w:hAnsi="Times New Roman" w:eastAsia="Times New Roman" w:cs="Times New Roman"/>
          <w:b w:val="0"/>
          <w:sz w:val="24"/>
        </w:rPr>
        <w:t>[Name]</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Telephone: [_]</w:t>
      </w:r>
    </w:p>
    <w:p>
      <w:pPr>
        <w:keepNext w:val="0"/>
        <w:spacing w:before="200" w:after="0" w:line="260" w:lineRule="exact"/>
        <w:ind w:left="1440" w:right="0" w:firstLine="0"/>
        <w:jc w:val="both"/>
      </w:pPr>
      <w:r>
        <w:rPr>
          <w:rFonts w:ascii="Times New Roman" w:hAnsi="Times New Roman" w:eastAsia="Times New Roman" w:cs="Times New Roman"/>
          <w:b w:val="0"/>
          <w:sz w:val="24"/>
        </w:rPr>
        <w:t>Email: [_]</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(which shall not constitute notice to Seller) to its counsel: </w:t>
      </w:r>
    </w:p>
    <w:p>
      <w:pPr>
        <w:keepNext w:val="0"/>
        <w:spacing w:before="200" w:after="0" w:line="260" w:lineRule="exact"/>
        <w:ind w:left="1440" w:right="0" w:firstLine="0"/>
        <w:jc w:val="both"/>
      </w:pPr>
      <w:r>
        <w:rPr>
          <w:rFonts w:ascii="Times New Roman" w:hAnsi="Times New Roman" w:eastAsia="Times New Roman" w:cs="Times New Roman"/>
          <w:b w:val="0"/>
          <w:sz w:val="24"/>
        </w:rPr>
        <w:t>[Name]</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Telephone: [_]</w:t>
      </w:r>
    </w:p>
    <w:p>
      <w:pPr>
        <w:keepNext w:val="0"/>
        <w:spacing w:before="200" w:after="0" w:line="260" w:lineRule="exact"/>
        <w:ind w:left="1440" w:right="0" w:firstLine="0"/>
        <w:jc w:val="both"/>
      </w:pPr>
      <w:r>
        <w:rPr>
          <w:rFonts w:ascii="Times New Roman" w:hAnsi="Times New Roman" w:eastAsia="Times New Roman" w:cs="Times New Roman"/>
          <w:b w:val="0"/>
          <w:sz w:val="24"/>
        </w:rPr>
        <w:t>Email: [_]</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to Buyer, to:</w:t>
      </w:r>
    </w:p>
    <w:p>
      <w:pPr>
        <w:keepNext w:val="0"/>
        <w:spacing w:before="200" w:after="0" w:line="260" w:lineRule="exact"/>
        <w:ind w:left="1440" w:right="0" w:firstLine="0"/>
        <w:jc w:val="both"/>
      </w:pPr>
      <w:r>
        <w:rPr>
          <w:rFonts w:ascii="Times New Roman" w:hAnsi="Times New Roman" w:eastAsia="Times New Roman" w:cs="Times New Roman"/>
          <w:b w:val="0"/>
          <w:sz w:val="24"/>
        </w:rPr>
        <w:t>[Name]</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Telephone: [_]</w:t>
      </w:r>
    </w:p>
    <w:p>
      <w:pPr>
        <w:keepNext w:val="0"/>
        <w:spacing w:before="200" w:after="0" w:line="260" w:lineRule="exact"/>
        <w:ind w:left="1440" w:right="0" w:firstLine="0"/>
        <w:jc w:val="both"/>
      </w:pPr>
      <w:r>
        <w:rPr>
          <w:rFonts w:ascii="Times New Roman" w:hAnsi="Times New Roman" w:eastAsia="Times New Roman" w:cs="Times New Roman"/>
          <w:b w:val="0"/>
          <w:sz w:val="24"/>
        </w:rPr>
        <w:t>Email: [_]</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(which shall not constitute notice to Buyer) to its counsel: </w:t>
      </w:r>
    </w:p>
    <w:p>
      <w:pPr>
        <w:keepNext w:val="0"/>
        <w:spacing w:before="200" w:after="0" w:line="260" w:lineRule="exact"/>
        <w:ind w:left="1440" w:right="0" w:firstLine="0"/>
        <w:jc w:val="both"/>
      </w:pPr>
      <w:r>
        <w:rPr>
          <w:rFonts w:ascii="Times New Roman" w:hAnsi="Times New Roman" w:eastAsia="Times New Roman" w:cs="Times New Roman"/>
          <w:b w:val="0"/>
          <w:sz w:val="24"/>
        </w:rPr>
        <w:t>[Name]</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Telephone: [_]</w:t>
      </w:r>
    </w:p>
    <w:p>
      <w:pPr>
        <w:keepNext w:val="0"/>
        <w:spacing w:before="200" w:after="0" w:line="260" w:lineRule="exact"/>
        <w:ind w:left="1440" w:right="0" w:firstLine="0"/>
        <w:jc w:val="both"/>
      </w:pPr>
      <w:r>
        <w:rPr>
          <w:rFonts w:ascii="Times New Roman" w:hAnsi="Times New Roman" w:eastAsia="Times New Roman" w:cs="Times New Roman"/>
          <w:b w:val="0"/>
          <w:sz w:val="24"/>
        </w:rPr>
        <w:t>Email: [_]</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or to such other address or email address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as shall be specified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given by such Party to each other Party in accordance with this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Nothing in this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shall be deemed to constitute consent to the manner or address for service of process in connection with any legal or administrative proceeding arising out of or in connection with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 of Agreement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language used in this Agreement shall be deemed to be the language chosen by the Parties to express their mutual intent, and no rule of strict construction shall be applied against either Party. Except where expressly stated otherwise in this Agreement, the following rules of interpretation apply: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"either" and "or" are not exclusive, and "include," "includes" and "including" are not limiting and shall be deemed to be followed by the words ", but not limited to, or ", without limitation,"; (b) "hereof," "hereto," "hereby," "herein" and "hereunder" and words of similar import refer to this Agreement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not to any particular provision; (c) "date hereof" refers to the date set forth in the initial caption of this Agreement; (d) "extent" in the phrase "to the extent" means the degree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subject or other thing extends, and such phrase does not mean simply "if;" (e) definitions are applicable to the singular as well as the plural forms of such terms; (f) pronouns shall include the corresponding masculine, feminine or neuter forms; (g) references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are also to such person's permitted successors and assigns; and (h) references "Section" refer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Section of this Agreement; and Section headings contained in this Agreement are for reference purposes only and are not intended to describe, interpret, define, or limit the scope, extent or intent of this Agreement or any provision hereof. No summary of this Agreement prepared by either Party shall affect the meaning or interpretation of this Agreement. This Agreement is the product of negotiation by the Parties having the assistance of counsel and other advisers. In the event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ambiguity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question of intent or interpretation arises, this Agreement shall be construed as if drafted jointly by the Parties, and no presumption or burden of proof shall arise favoring or disfavoring any Party by virtue of the authorship of any provision of this Agreement. Accordingly, neither this Agreement nor any provision hereof shall be construed more strictly against one Party than against the other merely by virtue of the fact that it may have been prepared by one of the Parties or counsel for one of the Parties.</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may be executed in one or more counterparts, each of which shall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shall constitute one agreement. Photocopies, facsimile, email or other electronic transmissions of PDF files of executed documents and signatures shall be deemed original documents and signatures and shall be fully binding on the Parties to the same extent as original documents with original signatures.</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and, to the extent referred to herein or applicable hereto, the Facility Lease and the Acquisition Agreement, together with the other agreements, documents and instruments referred to herein or therein or attached hereto or thereto, embody the complete agreement and understanding among the Parties with respect to the subject matter hereof and supersede and preempt any prior understandings, agreements or representations by or among the Parties, written and oral, that may have related to the subject matter hereof in any way.</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governed by and construed in accordance with the laws of the State of [_] applicable to contracts to be made and performed entirely therein without giving effect to the principles of conflicts of law thereof or of the laws of any other jurisdiction.</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[Jurisdiction; Venue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hereby irrevocably and unconditionally submits, for itself and its property, to the exclusive jurisdiction of the state and Federal courts of the State of [_] in any action or proceeding arising out of or relating to this Agreement or the other agreements, documents or instruments delivered in connection with, arising out of, or, relating or incidental to, the negotiation, documentation administration, performance or consummation of the transactions contemplated hereby, or for recognition or enforcement of any judgment relating thereto; and each Party hereby irrevocably and unconditionally (i) agrees not to commence any such action or proceeding except in such courts, (ii) agrees that any claim in respect of any such action or proceeding may be heard and determined in such [_] state court or, if no such state court has proper jurisdiction, in such Federal court, (iii) waives, to the fullest extent it may legally and effectively do so, any objection which it may now or hereafter have to the laying of venue of any such action or proceeding in any such [_] state or Federal court, and (iv) waives, to the fullest extent permitted by law, the defense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inconvenient forum to the maintenance of such action or proceeding in any such [_] state or Federal court.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agrees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in any such action or proceeding shall be conclusive and may be enforced in other jurisdictions by suit on the judgment or in any other manner provided by law.</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irrevocably consents to the service of process outside the territorial jurisdiction of the courts referred to in this Section </w:t>
      </w: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in any such action or proceeding by mailing copies thereof by registered United States mail, postage prepaid, return receipt requested, to its address as specified in or pursuant to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However, the foregoing shall not limit the right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effect service of process on the other Party by any other legally available method.]</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Jury Trial</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EACH PARTY DOES HEREBY KNOWINGLY, VOLUNTARILY, INTENTIONALLY AND IRREVOCABLY WAIVE ANY AND ALL OF SUCH PARTY'S RIGHTS TO TRIAL BY JURY IN ANY ACTION, PROCEEDING OR COUNTERCLAIM (WHETHER BASED ON CONTRACT, TORT OR OTHERWISE) ARISING OUT OF OR RELATING TO THIS AGREEMENT OR THE TRANSACTIONS CONTEMPLATED HEREBY OR RELATING OR INCIDENTAL HERETO, INCLUDING, BUT NOT LIMITED TO, THE ACTIONS OF THE PARTIES IN THE NEGOTIATION, ADMINISTRATION, PERFORMANCE AND ENFORCEMENT HEREOF.]</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Parties agree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irreparable damage would occur in the event that any of the provisions of this Agreement were not performed in accordance with their specific terms hereof or were otherwise breached, and (b) each Party will be entitled to specific performance of the terms hereof in addition to any other remedy to which such Party is entitled at law or in equity without the posting of any bond. For the avoidance of doubt, any Party may contemporaneously commence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for specific performance or injunctive or other equitable relief and seek any other form of remedy at law or in equity that may be available for breach under this Services Agreement or otherwise in connection with this Services Agreement or the transactions contemplated hereby (including monetary damages).] </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Cumulative Rights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Each right, power and remedy of each of the Parties now or hereafter existing at law or in equity shall be cumulative and concurrent and shall be in addition to every other right, power and remedy provided for in this Services Agreement, and the exercise of any right, power or remedy shall not preclude the simultaneous or later exercise of any other right or remedy.</w:t>
      </w:r>
    </w:p>
    <w:p>
      <w:pPr>
        <w:keepNext w:val="0"/>
        <w:spacing w:before="120" w:after="0" w:line="260" w:lineRule="exact"/>
        <w:ind w:left="72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Waiver</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rights and obligations of the Parties under this Services Agreement may be waived (either generally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instance, either retroactively or prospectively, and either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period of time or indefinitely) or amended if and only if such waiver or amendment is consented to in writing by both of the Parties hereto. Any waiver shall be limited to the circumstance or event specifically referenced in the written waiver document and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term of this Services Agreement or of the same circumstance or event upon any recurrence thereof. The failure to enforce any provision of this Services Agreement shall not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such provision.</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provision of this Services Agreement is intended to be severable. If any term or provision hereof is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law to be in violation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local, state or federal ordinance, statute, law administrative or judicial decision, public policy or for any other reason, and if such court should declare such provision of this Services Agreement to be illegal, invalid, unlawful, void, voidable, or unenforceable as written, then such provision shall be given full force and effect to the fullest extent that is legal, valid and enforceable, the remainder of this Services Agreement shall be construed as if such illegal, invalid, unlawful, void, voidable or unenforceable provision was not contained herein, and the rights, obligations and interests of the Parties under the remainder of this Services Agreement shall continue in full force and effect. If any provision is held to be unenforceable, the court making such determination shall have the power to, and shall, modify such provision to the minimum extent necessary to make such provision, as so modified, enforceable, and such provision shall then be applicable in such modified form. Any term or provision of this Services Agreement that is invalid or unenforceable in any situation in any jurisdiction shall not affect the validity or enforceability of the remaining terms and provisions hereof or the validity or enforceability of the offending term or provision in any other situation or in any other jurisdiction. If the final judgment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declares that any term or provision hereof is invalid or unenforceable, the Parties agree that the court making such determination shall have the power to limit the term or provision, to delete specific words or phrases, or to replace any invalid or unenforceable term or provision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or provision that is valid and enforceable and that comes closest to expressing the intention of the invalid or unenforceable term or provision, and this Services Agreement shall be enforceable as so modified. In the event that such court does not exercise the power granted to it in the prior sentence, the Parties agree to replace such invalid or unenforceable term or provision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enforceable term or provision that will achieve, to the extent possible, the economic, business and other purposes of such invalid or unenforceable term.</w:t>
      </w:r>
    </w:p>
    <w:p>
      <w:pPr>
        <w:keepNext w:val="0"/>
        <w:spacing w:before="120" w:after="0" w:line="260" w:lineRule="exact"/>
        <w:ind w:left="72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Neither this Services Agreement nor any of the rights or obligations of any Party under this Services Agreement shall be assigned, in whole or in part (by operation of law or otherwise), by any Party without the prior written consent of the other Party. Subject to the foregoing, this Services Agreement shall bind and inure to the benefit of and be enforceable by the Parties and their respective successors and permitted assigns.</w:t>
      </w:r>
    </w:p>
    <w:p>
      <w:pPr>
        <w:keepNext w:val="0"/>
        <w:spacing w:before="120" w:after="0" w:line="260" w:lineRule="exact"/>
        <w:ind w:left="72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 Party Beneficiaries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Nothing in this Services Agreement, express or implied, is intended to confer on any person or entity other than the Parties or their respective successors and permitted assigns any rights, remedies, obligations or liabilities under or by reason of this Services Agreement.</w:t>
      </w:r>
    </w:p>
    <w:p>
      <w:pPr>
        <w:keepNext w:val="0"/>
        <w:spacing w:before="120" w:after="0" w:line="260" w:lineRule="exact"/>
        <w:ind w:left="72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Contractor</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partnership, joint venture, alliance, fiduciary or any relationship other than that of independent contractors is created hereby, expressly or by implication. Nothing in this Services Agreement shall constitute or be deemed to constitute any Party the agent or employee of the other Party for any purpose whatsoever, and no Party, by reason of this Services Agreement, shall have authority or power to bind the other or to contract in the name of, or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liability against, the other in any way or for any purpose.</w:t>
      </w:r>
    </w:p>
    <w:p>
      <w:pPr>
        <w:keepNext w:val="0"/>
        <w:spacing w:before="120" w:after="0" w:line="260" w:lineRule="exact"/>
        <w:ind w:left="72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Sections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(Confidentiality),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(Indemnification),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(Limitation of Liability) and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(Notices) through </w:t>
      </w: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(Survival) shall survive the expiration or early termination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Cooperation; Further Assurances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Each Party shall cooperate with and provide assistance to the other Party in carrying out the provisions of this Service Agreement and, in connection therewith, each Party hereto agrees to take any and all actions, including the execution and delivery of certificates, documents and instruments necessary or appropriate to give effect to the terms and conditions set forth in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Excusable Delays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Neither Party shall be liable for any delay or failure in performance of any part of this Agreement by reason of any cause beyond its reasonable control, including, but not limited to, acts of God, acts of civil or military authority, government regulations, embargoes, epidemics, war, terrorist acts, riots fires, explosions, earthquakes, floods or power blackouts affecting facilities, provided that the Party so affected shall use commercially reasonable efforts to remove such cause of non-performance. Upon the occurrence of any such event, the Party affected thereby shall promptly give notice to the other Party and the Parties shall promptly confer in good faith to agree upon reasonable action to minimize the effect thereof upon the Parties.</w:t>
      </w:r>
    </w:p>
    <w:p>
      <w:pPr>
        <w:keepNext w:val="0"/>
        <w:spacing w:before="200" w:after="0" w:line="260" w:lineRule="exact"/>
        <w:ind w:left="360" w:right="0" w:firstLine="0"/>
        <w:jc w:val="center"/>
      </w:pPr>
      <w:r>
        <w:rPr>
          <w:rFonts w:ascii="Times New Roman" w:hAnsi="Times New Roman" w:eastAsia="Times New Roman" w:cs="Times New Roman"/>
          <w:b/>
          <w:sz w:val="24"/>
        </w:rPr>
        <w:t>[Signature Page Follows]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parties hereto have caused this Agreement to be executed as of the date first set forth above.</w:t>
      </w:r>
    </w:p>
    <w:p>
      <w:pPr>
        <w:keepNext w:val="0"/>
        <w:spacing w:before="120" w:after="0" w:line="260" w:lineRule="exact"/>
        <w:ind w:left="360" w:right="0" w:firstLine="0"/>
        <w:jc w:val="left"/>
      </w:pPr>
      <w:r>
        <w:rPr>
          <w:rFonts w:ascii="Times New Roman" w:hAnsi="Times New Roman" w:eastAsia="Times New Roman" w:cs="Times New Roman"/>
          <w:b/>
          <w:sz w:val="24"/>
        </w:rPr>
        <w:t>BUYER</w:t>
      </w:r>
    </w:p>
    <w:p>
      <w:pPr>
        <w:keepNext w:val="0"/>
        <w:spacing w:before="120" w:after="0" w:line="260" w:lineRule="exact"/>
        <w:ind w:left="360" w:right="0" w:firstLine="0"/>
        <w:jc w:val="left"/>
      </w:pPr>
      <w:r>
        <w:rPr>
          <w:rFonts w:ascii="Times New Roman" w:hAnsi="Times New Roman" w:eastAsia="Times New Roman" w:cs="Times New Roman"/>
          <w:b w:val="0"/>
          <w:sz w:val="24"/>
        </w:rPr>
        <w:t>[_]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[_]</w:t>
      </w:r>
    </w:p>
    <w:p>
      <w:pPr>
        <w:keepNext w:val="0"/>
        <w:spacing w:before="120" w:after="0" w:line="260" w:lineRule="exact"/>
        <w:ind w:left="360" w:right="0" w:firstLine="0"/>
        <w:jc w:val="left"/>
      </w:pPr>
      <w:r>
        <w:rPr>
          <w:rFonts w:ascii="Times New Roman" w:hAnsi="Times New Roman" w:eastAsia="Times New Roman" w:cs="Times New Roman"/>
          <w:b w:val="0"/>
          <w:sz w:val="24"/>
        </w:rPr>
        <w:t>Title: [_]</w:t>
      </w:r>
    </w:p>
    <w:p>
      <w:pPr>
        <w:keepNext w:val="0"/>
        <w:spacing w:before="120" w:after="0" w:line="260" w:lineRule="exact"/>
        <w:ind w:left="360" w:right="0" w:firstLine="0"/>
        <w:jc w:val="left"/>
      </w:pPr>
      <w:r>
        <w:rPr>
          <w:rFonts w:ascii="Times New Roman" w:hAnsi="Times New Roman" w:eastAsia="Times New Roman" w:cs="Times New Roman"/>
          <w:b/>
          <w:sz w:val="24"/>
        </w:rPr>
        <w:t>SELLER</w:t>
      </w:r>
    </w:p>
    <w:p>
      <w:pPr>
        <w:keepNext w:val="0"/>
        <w:spacing w:before="120" w:after="0" w:line="260" w:lineRule="exact"/>
        <w:ind w:left="360" w:right="0" w:firstLine="0"/>
        <w:jc w:val="left"/>
      </w:pPr>
      <w:r>
        <w:rPr>
          <w:rFonts w:ascii="Times New Roman" w:hAnsi="Times New Roman" w:eastAsia="Times New Roman" w:cs="Times New Roman"/>
          <w:b w:val="0"/>
          <w:sz w:val="24"/>
        </w:rPr>
        <w:t>[_]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[_]</w:t>
      </w:r>
    </w:p>
    <w:p>
      <w:pPr>
        <w:keepNext w:val="0"/>
        <w:spacing w:before="120" w:after="0" w:line="260" w:lineRule="exact"/>
        <w:ind w:left="360" w:right="0" w:firstLine="0"/>
        <w:jc w:val="left"/>
      </w:pPr>
      <w:r>
        <w:rPr>
          <w:rFonts w:ascii="Times New Roman" w:hAnsi="Times New Roman" w:eastAsia="Times New Roman" w:cs="Times New Roman"/>
          <w:b w:val="0"/>
          <w:sz w:val="24"/>
        </w:rPr>
        <w:t>Title: [_]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FACILITY LEASE</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 PERFORMANCE STANDARDS; FEES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