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Trust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between</w:t>
      </w:r>
    </w:p>
    <w:p>
      <w:pPr>
        <w:keepNext w:val="0"/>
        <w:spacing w:before="200" w:after="0" w:line="260" w:lineRule="exact"/>
        <w:ind w:left="360" w:right="0" w:firstLine="0"/>
        <w:jc w:val="both"/>
      </w:pPr>
      <w:r>
        <w:rPr>
          <w:rFonts w:ascii="Times New Roman" w:hAnsi="Times New Roman" w:eastAsia="Times New Roman" w:cs="Times New Roman"/>
          <w:b w:val="0"/>
          <w:sz w:val="24"/>
        </w:rPr>
        <w:t>[(name of Seller)]</w:t>
      </w:r>
    </w:p>
    <w:p>
      <w:pPr>
        <w:keepNext w:val="0"/>
        <w:spacing w:before="60" w:after="0" w:line="260" w:lineRule="exact"/>
        <w:ind w:left="360" w:right="0" w:firstLine="0"/>
        <w:jc w:val="both"/>
      </w:pPr>
      <w:r>
        <w:rPr>
          <w:rFonts w:ascii="Times New Roman" w:hAnsi="Times New Roman" w:eastAsia="Times New Roman" w:cs="Times New Roman"/>
          <w:b w:val="0"/>
          <w:sz w:val="24"/>
        </w:rPr>
        <w:t>Seller</w:t>
      </w:r>
    </w:p>
    <w:p>
      <w:pPr>
        <w:keepNext w:val="0"/>
        <w:spacing w:before="200" w:after="0" w:line="260" w:lineRule="exact"/>
        <w:ind w:left="360" w:right="0" w:firstLine="0"/>
        <w:jc w:val="both"/>
      </w:pPr>
      <w:r>
        <w:rPr>
          <w:rFonts w:ascii="Times New Roman" w:hAnsi="Times New Roman" w:eastAsia="Times New Roman" w:cs="Times New Roman"/>
          <w:b w:val="0"/>
          <w:sz w:val="24"/>
        </w:rPr>
        <w:t>and</w:t>
      </w:r>
    </w:p>
    <w:p>
      <w:pPr>
        <w:keepNext w:val="0"/>
        <w:spacing w:before="200" w:after="0" w:line="260" w:lineRule="exact"/>
        <w:ind w:left="360" w:right="0" w:firstLine="0"/>
        <w:jc w:val="both"/>
      </w:pPr>
      <w:r>
        <w:rPr>
          <w:rFonts w:ascii="Times New Roman" w:hAnsi="Times New Roman" w:eastAsia="Times New Roman" w:cs="Times New Roman"/>
          <w:b w:val="0"/>
          <w:sz w:val="24"/>
        </w:rPr>
        <w:t>[(name of Owner Trustee)]</w:t>
      </w:r>
    </w:p>
    <w:p>
      <w:pPr>
        <w:keepNext w:val="0"/>
        <w:spacing w:before="60" w:after="0" w:line="260" w:lineRule="exact"/>
        <w:ind w:left="360" w:right="0" w:firstLine="0"/>
        <w:jc w:val="both"/>
      </w:pPr>
      <w:r>
        <w:rPr>
          <w:rFonts w:ascii="Times New Roman" w:hAnsi="Times New Roman" w:eastAsia="Times New Roman" w:cs="Times New Roman"/>
          <w:b w:val="0"/>
          <w:sz w:val="24"/>
        </w:rPr>
        <w:t>Owner Trustee</w:t>
      </w:r>
    </w:p>
    <w:p>
      <w:pPr>
        <w:keepNext w:val="0"/>
        <w:spacing w:before="200" w:after="0" w:line="260" w:lineRule="exact"/>
        <w:ind w:left="360" w:right="0" w:firstLine="0"/>
        <w:jc w:val="both"/>
      </w:pPr>
      <w:r>
        <w:rPr>
          <w:rFonts w:ascii="Times New Roman" w:hAnsi="Times New Roman" w:eastAsia="Times New Roman" w:cs="Times New Roman"/>
          <w:b w:val="0"/>
          <w:sz w:val="24"/>
        </w:rPr>
        <w:t>Dated as of [(date)]</w:t>
      </w:r>
    </w:p>
    <w:p>
      <w:pPr>
        <w:keepNext w:val="0"/>
        <w:spacing w:before="200" w:after="0" w:line="260" w:lineRule="exact"/>
        <w:ind w:left="360" w:right="0" w:firstLine="0"/>
        <w:jc w:val="both"/>
      </w:pPr>
      <w:r>
        <w:rPr>
          <w:rFonts w:ascii="Times New Roman" w:hAnsi="Times New Roman" w:eastAsia="Times New Roman" w:cs="Times New Roman"/>
          <w:b w:val="0"/>
          <w:sz w:val="24"/>
        </w:rPr>
        <w:t>This AMENDED AND RESTATED TRUST AGREEMENT, dated as of [(date)], between [(name of Seller)], [(insert domicile and type of entity)], as depositor (the "</w:t>
      </w:r>
      <w:r>
        <w:rPr>
          <w:rFonts w:ascii="Times New Roman" w:hAnsi="Times New Roman" w:eastAsia="Times New Roman" w:cs="Times New Roman"/>
          <w:b w:val="0"/>
          <w:sz w:val="24"/>
        </w:rPr>
        <w:t>Seller</w:t>
      </w:r>
      <w:r>
        <w:rPr>
          <w:rFonts w:ascii="Times New Roman" w:hAnsi="Times New Roman" w:eastAsia="Times New Roman" w:cs="Times New Roman"/>
          <w:b w:val="0"/>
          <w:sz w:val="24"/>
        </w:rPr>
        <w:t xml:space="preserve">"), and [(name of Owner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trust company, as Owner Trustee, amends and restates in its entirety that certain Trust Agreement dated as of [(date)] between the Seller and the Owner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Capitalized Terms.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all purposes of this Agreement, the following terms shall have the meanings set forth below:</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shall mean this Trust Agreement, as the same may be amended and supplemented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Bankruptcy Action</w:t>
      </w:r>
      <w:r>
        <w:rPr>
          <w:rFonts w:ascii="Times New Roman" w:hAnsi="Times New Roman" w:eastAsia="Times New Roman" w:cs="Times New Roman"/>
          <w:b w:val="0"/>
          <w:sz w:val="24"/>
        </w:rPr>
        <w:t xml:space="preserve">" shall have the meaning assigned to such term in 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Basic Documents</w:t>
      </w:r>
      <w:r>
        <w:rPr>
          <w:rFonts w:ascii="Times New Roman" w:hAnsi="Times New Roman" w:eastAsia="Times New Roman" w:cs="Times New Roman"/>
          <w:b w:val="0"/>
          <w:sz w:val="24"/>
        </w:rPr>
        <w:t>" shall mean this Agreement, the Certificate of Trust, the Purchase Agreement, the Sale and Servicing Agreement, the Indenture, the Underwriting Agreement, the Note Purchase Agreement, the Lockbox Account Agreement, the Lockbox Processing Agreement, the Custodian Agreement and the other documents and certificates delivered in connection therewith, as the same may be amended, restated or supplemented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Benefit Plan</w:t>
      </w:r>
      <w:r>
        <w:rPr>
          <w:rFonts w:ascii="Times New Roman" w:hAnsi="Times New Roman" w:eastAsia="Times New Roman" w:cs="Times New Roman"/>
          <w:b w:val="0"/>
          <w:sz w:val="24"/>
        </w:rPr>
        <w:t xml:space="preserve">" shall have the meaning assigned to such term in Section </w:t>
      </w:r>
      <w:r>
        <w:rPr>
          <w:rFonts w:ascii="Times New Roman" w:hAnsi="Times New Roman" w:eastAsia="Times New Roman" w:cs="Times New Roman"/>
          <w:b w:val="0"/>
          <w:sz w:val="24"/>
        </w:rPr>
        <w:t>3.9.</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Certificate</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certificate evidencing the beneficial interest of the Certificateholder in the Trust, substantially in the form of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Certificateholder</w:t>
      </w:r>
      <w:r>
        <w:rPr>
          <w:rFonts w:ascii="Times New Roman" w:hAnsi="Times New Roman" w:eastAsia="Times New Roman" w:cs="Times New Roman"/>
          <w:b w:val="0"/>
          <w:sz w:val="24"/>
        </w:rPr>
        <w:t>" or "</w:t>
      </w:r>
      <w:r>
        <w:rPr>
          <w:rFonts w:ascii="Times New Roman" w:hAnsi="Times New Roman" w:eastAsia="Times New Roman" w:cs="Times New Roman"/>
          <w:b w:val="0"/>
          <w:sz w:val="24"/>
        </w:rPr>
        <w:t>Holder</w:t>
      </w:r>
      <w:r>
        <w:rPr>
          <w:rFonts w:ascii="Times New Roman" w:hAnsi="Times New Roman" w:eastAsia="Times New Roman" w:cs="Times New Roman"/>
          <w:b w:val="0"/>
          <w:sz w:val="24"/>
        </w:rPr>
        <w:t xml:space="preserve">" shall mean the person in whose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is registered on the Certificate Register.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Certificate Distribution Account</w:t>
      </w:r>
      <w:r>
        <w:rPr>
          <w:rFonts w:ascii="Times New Roman" w:hAnsi="Times New Roman" w:eastAsia="Times New Roman" w:cs="Times New Roman"/>
          <w:b w:val="0"/>
          <w:sz w:val="24"/>
        </w:rPr>
        <w:t xml:space="preserve">" shall have the meaning assigned to such term in Section </w:t>
      </w:r>
      <w:r>
        <w:rPr>
          <w:rFonts w:ascii="Times New Roman" w:hAnsi="Times New Roman" w:eastAsia="Times New Roman" w:cs="Times New Roman"/>
          <w:b w:val="0"/>
          <w:sz w:val="24"/>
        </w:rPr>
        <w:t>11.1.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Certificate Paying Agent</w:t>
      </w:r>
      <w:r>
        <w:rPr>
          <w:rFonts w:ascii="Times New Roman" w:hAnsi="Times New Roman" w:eastAsia="Times New Roman" w:cs="Times New Roman"/>
          <w:b w:val="0"/>
          <w:sz w:val="24"/>
        </w:rPr>
        <w:t xml:space="preserve">" shall mean any paying agent or co-paying agent appointed pursuant to 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and shall initially be [(name of Owner Trustee)].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Certificate of Trust</w:t>
      </w:r>
      <w:r>
        <w:rPr>
          <w:rFonts w:ascii="Times New Roman" w:hAnsi="Times New Roman" w:eastAsia="Times New Roman" w:cs="Times New Roman"/>
          <w:b w:val="0"/>
          <w:sz w:val="24"/>
        </w:rPr>
        <w:t>" shall mean the Certificate of Trust in the form of Exhibit B to be filed for the Trust pursuant to Section 3810(</w:t>
      </w:r>
      <w:r>
        <w:rPr>
          <w:rFonts w:ascii="Times New Roman" w:hAnsi="Times New Roman" w:eastAsia="Times New Roman" w:cs="Times New Roman"/>
          <w:b/>
          <w:sz w:val="24"/>
        </w:rPr>
        <w:t>a</w:t>
      </w:r>
      <w:r>
        <w:rPr>
          <w:rFonts w:ascii="Times New Roman" w:hAnsi="Times New Roman" w:eastAsia="Times New Roman" w:cs="Times New Roman"/>
          <w:b w:val="0"/>
          <w:sz w:val="24"/>
        </w:rPr>
        <w:t>) of the Statutory Trust Statute.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Certificate Register</w:t>
      </w:r>
      <w:r>
        <w:rPr>
          <w:rFonts w:ascii="Times New Roman" w:hAnsi="Times New Roman" w:eastAsia="Times New Roman" w:cs="Times New Roman"/>
          <w:b w:val="0"/>
          <w:sz w:val="24"/>
        </w:rPr>
        <w:t>" and "</w:t>
      </w:r>
      <w:r>
        <w:rPr>
          <w:rFonts w:ascii="Times New Roman" w:hAnsi="Times New Roman" w:eastAsia="Times New Roman" w:cs="Times New Roman"/>
          <w:b w:val="0"/>
          <w:sz w:val="24"/>
        </w:rPr>
        <w:t>Certificate Registrar</w:t>
      </w:r>
      <w:r>
        <w:rPr>
          <w:rFonts w:ascii="Times New Roman" w:hAnsi="Times New Roman" w:eastAsia="Times New Roman" w:cs="Times New Roman"/>
          <w:b w:val="0"/>
          <w:sz w:val="24"/>
        </w:rPr>
        <w:t xml:space="preserve">" shall mean the register mentioned and the registrar appointed pursuant to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Code</w:t>
      </w:r>
      <w:r>
        <w:rPr>
          <w:rFonts w:ascii="Times New Roman" w:hAnsi="Times New Roman" w:eastAsia="Times New Roman" w:cs="Times New Roman"/>
          <w:b w:val="0"/>
          <w:sz w:val="24"/>
        </w:rPr>
        <w:t>" shall mean the Internal Revenue Code of 1986, as amended from time to time, and Treasury Regulations promulgated thereunder.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Corporate Trust Office</w:t>
      </w:r>
      <w:r>
        <w:rPr>
          <w:rFonts w:ascii="Times New Roman" w:hAnsi="Times New Roman" w:eastAsia="Times New Roman" w:cs="Times New Roman"/>
          <w:b w:val="0"/>
          <w:sz w:val="24"/>
        </w:rPr>
        <w:t>" shall mean, with respect to the Owner Trustee, the principal corporate trust office of the Owner Trustee located at [(address)], or at such other address as the Owner Trustee may designate by notice to the Depositor, or the principal corporate trust office of any successor Owner Trustee (the address of which the successor owner trustee will notify the Depositor).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Depositor</w:t>
      </w:r>
      <w:r>
        <w:rPr>
          <w:rFonts w:ascii="Times New Roman" w:hAnsi="Times New Roman" w:eastAsia="Times New Roman" w:cs="Times New Roman"/>
          <w:b w:val="0"/>
          <w:sz w:val="24"/>
        </w:rPr>
        <w:t>" shall mean the Seller in its capacity as Depositor hereunder.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Distribution Date</w:t>
      </w:r>
      <w:r>
        <w:rPr>
          <w:rFonts w:ascii="Times New Roman" w:hAnsi="Times New Roman" w:eastAsia="Times New Roman" w:cs="Times New Roman"/>
          <w:b w:val="0"/>
          <w:sz w:val="24"/>
        </w:rPr>
        <w:t>" shall have the meaning set forth in the Sale and Servicing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ERISA</w:t>
      </w:r>
      <w:r>
        <w:rPr>
          <w:rFonts w:ascii="Times New Roman" w:hAnsi="Times New Roman" w:eastAsia="Times New Roman" w:cs="Times New Roman"/>
          <w:b w:val="0"/>
          <w:sz w:val="24"/>
        </w:rPr>
        <w:t xml:space="preserve">" shall have the meaning assigned to such term in Section </w:t>
      </w: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Expenses</w:t>
      </w:r>
      <w:r>
        <w:rPr>
          <w:rFonts w:ascii="Times New Roman" w:hAnsi="Times New Roman" w:eastAsia="Times New Roman" w:cs="Times New Roman"/>
          <w:b w:val="0"/>
          <w:sz w:val="24"/>
        </w:rPr>
        <w:t xml:space="preserve">" shall have the meaning assigned to such term in 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Indemnified Parties</w:t>
      </w:r>
      <w:r>
        <w:rPr>
          <w:rFonts w:ascii="Times New Roman" w:hAnsi="Times New Roman" w:eastAsia="Times New Roman" w:cs="Times New Roman"/>
          <w:b w:val="0"/>
          <w:sz w:val="24"/>
        </w:rPr>
        <w:t xml:space="preserve">" shall have the meaning assigned to such term in 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Indenture</w:t>
      </w:r>
      <w:r>
        <w:rPr>
          <w:rFonts w:ascii="Times New Roman" w:hAnsi="Times New Roman" w:eastAsia="Times New Roman" w:cs="Times New Roman"/>
          <w:b w:val="0"/>
          <w:sz w:val="24"/>
        </w:rPr>
        <w:t>" shall mean the Indenture dated as of [(date)], between the Trust and [(name of Trust Collateral Agent)], as Trust Collateral Agent and Trustee, as the same may be amended and supplemented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Owner Trust Estate</w:t>
      </w:r>
      <w:r>
        <w:rPr>
          <w:rFonts w:ascii="Times New Roman" w:hAnsi="Times New Roman" w:eastAsia="Times New Roman" w:cs="Times New Roman"/>
          <w:b w:val="0"/>
          <w:sz w:val="24"/>
        </w:rPr>
        <w:t>" shall mean all right, title and interest of the Trust in and to the property and rights assigned to the Trust pursuant to Article [II] of the Sale and Servicing Agreement, all funds on deposit from time to time in the Trust Accounts and all other property of the Trust from time to time, including any rights of the Trust pursuant to the Sale and Servicing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Owner Trustee</w:t>
      </w:r>
      <w:r>
        <w:rPr>
          <w:rFonts w:ascii="Times New Roman" w:hAnsi="Times New Roman" w:eastAsia="Times New Roman" w:cs="Times New Roman"/>
          <w:b w:val="0"/>
          <w:sz w:val="24"/>
        </w:rPr>
        <w:t xml:space="preserve">" shall mean [(name of Owner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trust company, not in its individual capacity but solely as owner trustee under this Agreement, and any successor Owner Trustee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Record Date</w:t>
      </w:r>
      <w:r>
        <w:rPr>
          <w:rFonts w:ascii="Times New Roman" w:hAnsi="Times New Roman" w:eastAsia="Times New Roman" w:cs="Times New Roman"/>
          <w:b w:val="0"/>
          <w:sz w:val="24"/>
        </w:rPr>
        <w:t>" shall mean with respect to any Distribution Date, the close of business on the last Business Day immediately preceding such Distribution Date.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Responsible Officer</w:t>
      </w:r>
      <w:r>
        <w:rPr>
          <w:rFonts w:ascii="Times New Roman" w:hAnsi="Times New Roman" w:eastAsia="Times New Roman" w:cs="Times New Roman"/>
          <w:b w:val="0"/>
          <w:sz w:val="24"/>
        </w:rPr>
        <w:t xml:space="preserve">" shall mean, with respect to the Owner Trustee, any officer within the Corporate Trust Administration office of the Owner Trustee with direct responsibility for the administration of the Trust and also,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matter, any other officer to whom such matter is referred because of such officer's knowledge of and familiarity with the particular subject.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Sale and Servicing Agreement</w:t>
      </w:r>
      <w:r>
        <w:rPr>
          <w:rFonts w:ascii="Times New Roman" w:hAnsi="Times New Roman" w:eastAsia="Times New Roman" w:cs="Times New Roman"/>
          <w:b w:val="0"/>
          <w:sz w:val="24"/>
        </w:rPr>
        <w:t>" shall mean the Sale and Servicing Agreement dated as of [(date)], among the Trust, the Seller and [(name of Trust Collateral Agent)], as Trust Collateral Agent, as the same may be amended and supplemented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Secretary of State</w:t>
      </w:r>
      <w:r>
        <w:rPr>
          <w:rFonts w:ascii="Times New Roman" w:hAnsi="Times New Roman" w:eastAsia="Times New Roman" w:cs="Times New Roman"/>
          <w:b w:val="0"/>
          <w:sz w:val="24"/>
        </w:rPr>
        <w:t>" shall mean the Secretary of State of the State of Delaware.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STAMP</w:t>
      </w:r>
      <w:r>
        <w:rPr>
          <w:rFonts w:ascii="Times New Roman" w:hAnsi="Times New Roman" w:eastAsia="Times New Roman" w:cs="Times New Roman"/>
          <w:b w:val="0"/>
          <w:sz w:val="24"/>
        </w:rPr>
        <w:t xml:space="preserve">" shall have the meaning assigned to such term in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Statutory Trust Statute</w:t>
      </w:r>
      <w:r>
        <w:rPr>
          <w:rFonts w:ascii="Times New Roman" w:hAnsi="Times New Roman" w:eastAsia="Times New Roman" w:cs="Times New Roman"/>
          <w:b w:val="0"/>
          <w:sz w:val="24"/>
        </w:rPr>
        <w:t xml:space="preserve">" shall mean Chapter 38 of Title 12 of the Delaware Code, 12 </w:t>
      </w:r>
      <w:r>
        <w:rPr>
          <w:rFonts w:ascii="Times New Roman" w:hAnsi="Times New Roman" w:eastAsia="Times New Roman" w:cs="Times New Roman"/>
          <w:b w:val="0"/>
          <w:sz w:val="24"/>
        </w:rPr>
        <w:t>Del. Code</w:t>
      </w:r>
      <w:r>
        <w:rPr>
          <w:rFonts w:ascii="Times New Roman" w:hAnsi="Times New Roman" w:eastAsia="Times New Roman" w:cs="Times New Roman"/>
          <w:b w:val="0"/>
          <w:sz w:val="24"/>
        </w:rPr>
        <w:t xml:space="preserve"> § 3801 </w:t>
      </w:r>
      <w:r>
        <w:rPr>
          <w:rFonts w:ascii="Times New Roman" w:hAnsi="Times New Roman" w:eastAsia="Times New Roman" w:cs="Times New Roman"/>
          <w:b w:val="0"/>
          <w:sz w:val="24"/>
        </w:rPr>
        <w:t>et seq</w:t>
      </w:r>
      <w:r>
        <w:rPr>
          <w:rFonts w:ascii="Times New Roman" w:hAnsi="Times New Roman" w:eastAsia="Times New Roman" w:cs="Times New Roman"/>
          <w:b w:val="0"/>
          <w:sz w:val="24"/>
        </w:rPr>
        <w:t>. as the same may be amended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Treasury Regulations</w:t>
      </w:r>
      <w:r>
        <w:rPr>
          <w:rFonts w:ascii="Times New Roman" w:hAnsi="Times New Roman" w:eastAsia="Times New Roman" w:cs="Times New Roman"/>
          <w:b w:val="0"/>
          <w:sz w:val="24"/>
        </w:rPr>
        <w:t>" shall mean regulations, including proposed or temporary regulations, promulgated under the Code. References herein to specific provisions of proposed or temporary regulations shall include analogous provisions of final Treasury Regulations or other successor Treasury Regulations.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Trust</w:t>
      </w:r>
      <w:r>
        <w:rPr>
          <w:rFonts w:ascii="Times New Roman" w:hAnsi="Times New Roman" w:eastAsia="Times New Roman" w:cs="Times New Roman"/>
          <w:b w:val="0"/>
          <w:sz w:val="24"/>
        </w:rPr>
        <w:t>" shall mean the trust established by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Trust Collateral Agent</w:t>
      </w:r>
      <w:r>
        <w:rPr>
          <w:rFonts w:ascii="Times New Roman" w:hAnsi="Times New Roman" w:eastAsia="Times New Roman" w:cs="Times New Roman"/>
          <w:b w:val="0"/>
          <w:sz w:val="24"/>
        </w:rPr>
        <w:t xml:space="preserve">" shall mean, initially, [(name of Trust Collateral Agent)], in its capacity as collateral agent, including its successors in interest, until and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Person shall have become the Trust Collateral Agent pursuant to the Sale and Servicing Agreement, and thereafter "Trust Collateral Agent" shall mean such successor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Definitional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Capitalized terms used herein and not otherwise defined have the meanings assigned to them in the Sale and Servicing Agreement or, if not defined therein, in the Indenture.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terms defined in this Agreement shall have the defined meanings when used in any certificate or other document made or delivered pursuant hereto unless otherwise defined therein.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used in this Agreement and in any certificate or other document made or delivered pursuant hereto or thereto, accounting terms not defined in this Agreement or in any such certificate or other document, and accounting terms partly defined in this Agreement or in any such certificate or other document to the extent not defined, shall have the respective meanings given to them under generally accepted accounting principles as in effect on the date of this Agreement or any such certificate or other document, as applicable. To the extent that the definitions of accounting terms in this Agreement or in any such certificate or other document are inconsistent with the meanings of such terms under generally accepted accounting principles, the definitions contained in this Agreement or in any such certificate or other document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"hereof," "herein," "hereunder" and words of similar import when used in this Agreement shall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provision of this Agreement; Section and Exhibit references contained in this Agreement are references to Sections and Exhibits in or to this Agreement unless otherwise specified; and the term "including" shall mean "including without limitation."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definitions contained in this Agreement are applicable to the singular as well as the plural forms of such terms and to the masculine as well as to the feminine and neuter genders of such terms.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There is hereby continued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statutory trust to be known as "[(name of trust)]," in which name the Owner Trustee may conduct the business of the Trust, make and execute contracts and other instruments on behalf of the Trust and sue and be sued.</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office of the Trust shall be in care of the Owner Trustee at the Corporate Trust Office or at such other address as the Owner Trustee may designate by written notice to the Certificateholder.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and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purpose of the Trust is, and the Trust shall have the power and authority, to engage in the following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issue the Notes pursuant to the Indenture and the Certificate pursuant to this Agreement, and to sell the Notes;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the proceeds of the sale of the Notes, to fund the Reserve Account and to pay the organizational, start-up and transactional expenses of the Trust and to pay the balance to the Depositor pursuant to the Sale and Servicing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acquire from time to time the Owner Trust Estate, to assign, grant, transfer, pledge, mortgage and convey the Owner Trust Estate to the Trust Collateral Agent pursuant to the Indenture for the benefit of the Indenture Trustee on behalf of the Noteholders and to hold, manage and distribute to the Certificateholder pursuant to the terms of the Sale and Servicing Agreement any portion of the Owner Trust Estate released from the Lien of, and remitted to the Trust pursuant to, the Indenture;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enter into and perform its obligations under the Basic Documents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engage in those activities, including entering into agreements, that are necessary, suitable or convenient to accomplish the foregoing or are incidental thereto or connected therewith (including the sale, from time to time, of Receivables at the direction of the Servicer pursuant to Section [4.3(c)] of the Sale and Servicing Agreement), and the filing of state business licenses (and any renewal thereof) as prepared and instructed by the Certificateholder or Servicer; and</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compliance with the Basic Documents, to engage in such other activities as may be required in connection with conservation of the Owner Trust Estate and the making of distributions to the Certificateholder and the Noteholders.</w:t>
      </w:r>
    </w:p>
    <w:p>
      <w:pPr>
        <w:keepNext w:val="0"/>
        <w:spacing w:before="200" w:after="0" w:line="260" w:lineRule="exact"/>
        <w:ind w:left="1440" w:right="0" w:firstLine="0"/>
        <w:jc w:val="both"/>
      </w:pPr>
      <w:r>
        <w:rPr>
          <w:rFonts w:ascii="Times New Roman" w:hAnsi="Times New Roman" w:eastAsia="Times New Roman" w:cs="Times New Roman"/>
          <w:b w:val="0"/>
          <w:sz w:val="24"/>
        </w:rPr>
        <w:t>The Trust is hereby authorized to engage in the foregoing activities. The Trust shall not engage in any activity other than in connection with the foregoing or other than as required or authorized by the terms of this Agreement or the Basic Documents.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Owner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Depositor hereby appoints the Owner Trustee as trustee of the Trust effective as of the date hereof, to have all the rights, powers and duties set forth herein. The Owner Trustee hereby accepts such appointment.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Capital Contribution of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Owner Trustee hereby acknowledges receipt in trust from the Depositor of the sum of $1.00 which contribution shall constitute the initial Owner Trust Estate. The Depositor acknowledges that such contribution has been transferred to, and is being held by, [(name of Trust Collateral Agent)], as agent for the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established by [(name of Trust Collateral Agent)], on behalf of the Trust, which contribution shall constitute the initial Owner Trust Estate. The Depositor shall pay organizational expenses of the Trust as they may arise.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Owner Trustee hereby declares that it will hold the Owner Trust Estate in trust upon and subject to the conditions set forth herein for the use and benefit of the Holder, subject to the obligations of the Trust under the Basic Documents. It is the intention of the parties hereto that the Trust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statutory trust under the Statutory Trust Statute and that this Agreement constitute the governing instrument of such statutory trust. Effective as of the date hereof, the Owner Trustee shall have all rights, powers and duties set forth herein and to the extent not inconsistent herewith, in the Statutory Trust Statute with respect to accomplishing the purposes of the Trust. The Owner Trustee has filed the Certificate of Trust with the Secretary of State and such filing is hereby ratified in all respects.</w:t>
      </w:r>
    </w:p>
    <w:p>
      <w:pPr>
        <w:keepNext w:val="0"/>
        <w:spacing w:before="200" w:after="0" w:line="260" w:lineRule="exact"/>
        <w:ind w:left="1080" w:right="0" w:firstLine="0"/>
        <w:jc w:val="both"/>
      </w:pPr>
      <w:r>
        <w:rPr>
          <w:rFonts w:ascii="Times New Roman" w:hAnsi="Times New Roman" w:eastAsia="Times New Roman" w:cs="Times New Roman"/>
          <w:b w:val="0"/>
          <w:sz w:val="24"/>
        </w:rPr>
        <w:t>The Holder shall not have any personal liability for any liability or obligation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to Trust Property.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Legal title to all the Owner Trust Estate shall be vested at all times in the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legal entity except where applicable law in any jurisdiction requires title to any part of the Owner Trust Estate to be vested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trustees, in which case title shall be deemed to be vested in the Owner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trustee, as the case may be.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Holder shall not have legal title to any part of the Trust Property. The Holder shall be entitled to receive distributions with respect to its undivided ownership interest therein only in accordance with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and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No transfer, by operation of law or otherwise, of any right, title or interest by the Certificateholder of its ownership interest in the Owner Trust Estate shall operate to terminate this Agreement or the trusts hereunder or entitle any transferee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or to the transfer to it of legal title to any part of the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Situs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 will be located and administered in the State of Delaware. All bank accounts maintained by the Owner Trustee on behalf of the Trust shall be located in the State of Delaware [or the State of [__]]. Payments will be received by the Trust only in Delaware or [__] and payments will be made by the Trust only from Delaware or [__]. The Trust shall not have any employees in any state other than Delaware;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nothing herein shall restrict or prohibit the Owner Trustee, the Servicer or any agent of the Trust from having employees within or outside the State of Delaware. The only office of the Trust will be at the Corporate Trust Office located in Delaware.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the Depositor.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Depositor makes the following representations and warranties on which the Owner Trustee relies in accepting the Owner Trust Estate in trust and issuing the Certificate.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Organization and Good Standing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Depositor is duly organized and validly existing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[(domicile and type of entity)] with power and authority to own its properties and to conduct its business as such properties are currently owned and such business is presently conducted and is proposed to be conducted pursuant to this Agreement and the Basic Documents.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Due Qualification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Depositor is duly qualified to do business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is in good standing, and has obtained all necessary licenses and approvals, in all jurisdictions in which the ownership or lease of its property, the conduct of its business and the performance of its obligations under this Agreement and the Basic Documents requires such qualification.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Power and Authority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Depositor has the corporate power and authority to execute and deliver this Agreement and to carry out its terms; the Depositor has full power and authority to sell and assign the property to be sold and assigned to and deposited with the Trust and the Depositor has duly authorized such sale and assignment and deposit to the Trust by all necessary action; and the execution, delivery and performance of this Agreement has been duly authorized by the Depositor by all necessary action.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Consent Required</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consent, license, approval or authorization or registration or declaration with, any Person or with any governmental authority, bureau or agency is required in connection with the execution, delivery or performance of this Agreement and the Basic Documents, except for such as have been obtained, effected or made.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Violation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consummation of the transactions contemplated by this Agreement and the fulfillment of the terms hereof do not conflict with, result in any breach of any of the terms and provisions of, or constitute (with or without notice or lapse of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certificate of incorporation or by-laws of the Depositor, or any material indenture, agreement or other instrument to which the Depositor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is bound; nor result in the creation or imposition of any Lien upon any of its properties pursuant to the terms of any such indenture, agreement or other instrument (other than pursuant to the Basic Documents); nor violate any law or, to the best of the Depositor's knowledge, any order, rule or regulation applicable to the Depositor of any court or of any federal or state regulatory body, administrative agency or other governmental instrumentality having jurisdiction over the Depositor or its properties.</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Proceedings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proceedings or investigations pending or, to its knowledge threatened against it before any court, regulatory body, administrative agency or other tribunal or governmental instrumentality having jurisdiction over it or its properties (</w:t>
      </w:r>
      <w:r>
        <w:rPr>
          <w:rFonts w:ascii="Times New Roman" w:hAnsi="Times New Roman" w:eastAsia="Times New Roman" w:cs="Times New Roman"/>
          <w:b/>
          <w:sz w:val="24"/>
        </w:rPr>
        <w:t>A</w:t>
      </w:r>
      <w:r>
        <w:rPr>
          <w:rFonts w:ascii="Times New Roman" w:hAnsi="Times New Roman" w:eastAsia="Times New Roman" w:cs="Times New Roman"/>
          <w:b w:val="0"/>
          <w:sz w:val="24"/>
        </w:rPr>
        <w:t>) asserting the invalidity of this Agreement or any of the Basic Documents, (B) seeking to prevent the issuance of the Certificate or the Notes or the consummation of any of the transactions contemplated by this Agreement or any of the Basic Documents, (C) seeking any determination or ruling that might materially and adversely affect its performance of its obligations under, or the validity or enforceability of, this Agreement or any of the Basic Documents, or (D) seeking to adversely affect the federal income tax or other federal, state or local tax attributes of the Certificate.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 of the Certificateholder.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Certificateholder agrees: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be bound by the terms and conditions of the Certificate of which the Holder is the beneficial owner and of this Agreement, including any supplements or amendments hereto and to perform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as set forth therein or herein, in all respects as if it were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signatory hereto. This undertaking is made for the benefit of the Trust and the Owner Trustee;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expressly provided in Sections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10.12.</w:t>
      </w:r>
      <w:r>
        <w:rPr>
          <w:rFonts w:ascii="Times New Roman" w:hAnsi="Times New Roman" w:eastAsia="Times New Roman" w:cs="Times New Roman"/>
          <w:b w:val="0"/>
          <w:sz w:val="24"/>
        </w:rPr>
        <w:t>, not to, for any reason, take any Bankruptcy Action.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Federal Income Tax Treatment of the Trust.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the Trust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owner for federal income tax purposes, it will, pursuant to Treasury Regulations promulgated under section 7701 of the Code, be disregarded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distinct from the Certificateholder for all federal income tax purposes. Accordingly, for federal income tax purposes, the Certificateholder will be treated as (i) owning all assets owned by the Trust and (ii) having incurred all liabilities incurred by the Trust, and all transactions between the Trust and the Certificateholder will be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Owner Trustee nor the Certificateholder will, under any circumstances, and at any time,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IRS Form 8832 or otherwise, to classify the Trust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taxable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for federal, state or any other applicable tax purpose.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the Trust has two or more equity owners for federal income tax purposes, the Trust will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At any such time that the Trust has two or more equity owners, this Agreement will be amended, in accordance with Section </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herein, and appropriate provisions will be added so as to provide for treatment of the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AND TRANSFER OF INTEREST.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Ownership.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formation of the Trust by the contribution by the Depositor pursuant to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and until the issuance of the Certificate to the initial Certificateholder, the Depositor shall be the sole beneficiary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Certificate.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Certificate shall be executed on behalf of the Trust by manual or facsimile signature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the Owner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bearing the manual or facsimile signatures of individuals who were, at the time when such signatures shall have been affixed, authorized to sign on behalf of the Trust, shall be validly issued and entitled to the benefit of this Agreement, notwithstanding that such individuals or any of them shall have ceased to be so authorized prior to the authentication and delivery of such Certificate or did not hold such offices at the date of authentication and delivery of such Certificate.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Certificateholder, and shall be entitled to the rights and subject to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Certificateholder hereunder, upon due registration of such Certificate in such transferee's name pursuant to Section</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Authentication of Certificate.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Concurrently with the sale of the Receivables to the Trust pursuant to the Sale and Servicing Agreement, the Owner Trustee shall cause the Certificate to be executed on behalf of the Trust, authenticated and delivered to or upon the written order of the Depositor, signed by its chairman of the board, its president or any vice president, its treasurer or any assistant treasurer without further corporate action by the Depositor, in authorized denominations. No Certificate shall entitle its holder to any benefit under this Agreement, or shall be valid for any purpose, unless there shall appear on such Certificate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authentication substantially in the form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executed by the Owner Trustee or the Owner Trustee's authentication agent, by manual signature; such authentication shall constitute conclusive evidence that such Certificate shall have been duly authenticated and delivered hereunder. The Certificate shall be dated the date of its authentication.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Registration of Transfer and Exchange of Certificate.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Certificate Registrar shall provide the Trust Collateral Agent with the name and address of the Certificateholder on the Closing Date. Upon any transfers of the Certificate, the Certificate Registrar shall notify the Trust Collateral Agent of the name and address of the transferee in writing, by facsimile, on the day of such transfer.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surrender for registration of transfer of the Certificate at the office or agency maintained pursuant to 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the Owner Trustee shall execute, authenticate and deliver (or shall cause its authenticating agent to authenticate and deliver), in the name of the designated transferee,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dated the date of authentication by the Owner Trustee or any authenticating agent.</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presented or surrendered for registration of transfer or exchange shall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of transfer in form satisfactory to the Owner Trustee and the Certificate Registrar duly executed by the Certificateholder or his attorney duly authorized in writing, with such signature guaranteed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guarantor institution" meeting the requirements of the Certificate Registrar, which requirements include membership or participation in the Securities Transfer Agent's Medallion Program ("</w:t>
      </w:r>
      <w:r>
        <w:rPr>
          <w:rFonts w:ascii="Times New Roman" w:hAnsi="Times New Roman" w:eastAsia="Times New Roman" w:cs="Times New Roman"/>
          <w:b w:val="0"/>
          <w:sz w:val="24"/>
        </w:rPr>
        <w:t>STAMP</w:t>
      </w:r>
      <w:r>
        <w:rPr>
          <w:rFonts w:ascii="Times New Roman" w:hAnsi="Times New Roman" w:eastAsia="Times New Roman" w:cs="Times New Roman"/>
          <w:b w:val="0"/>
          <w:sz w:val="24"/>
        </w:rPr>
        <w:t>") or such other "signature guarantee program" as may be determined by the Certificate Registrar in addition to, or in substitution for, STAMP, all in accordance with the Exchange Act. Each Certificate surrendered for registration of transfer or exchange shall be canceled and subsequently disposed of by the Owner Trustee in accordance with its customary practice.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service charge shall be made for any registration of transfer or exchange of the Certificate, but the Owner Trustee or the Certificate Registrar may require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sufficient to cover any tax or governmental charge that may be imposed in connection with any transfer or exchange of the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the foregoing, no sale or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shall be permitted (including, without limitation, by pledge or hypothecation), and no such sale or transfer shall be registered by the Certificate Registrar to be effective hereunder, if the sale or transfer thereof increases the number of Certificateholders to more than ninety-nine (99). For purposes of determining the total number of Certificateholders,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grantor trust, S corporation or other flow-through entity that owns, directly or through other flow-through entities,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is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if (i) substantially all of the value of the beneficial owner's interest (directly or indirectly) in the flow-through entity is attributed to the flow-through entity's interest in the Certificate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purpose of the use of the flow-through entity to hold the Certificate is to satisfy the 99 holder limitation set out above.</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Mutilated, Destroyed, Lost or Stolen Certificates.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mutilated Certificate shall be surrendered to the Certificate Registrar, or if the Certificate Registrar shall receive evidence to its satisfaction of the destruction, loss or theft of any Certificate and (b) there shall be delivered to the Certificate Registrar and the Owner Trustee, such security or indemnity as may be required by them to save each of them harmless, then in the absence of notice that such Certificate shall have been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purchaser, the Owner Trustee on behalf of the Trust shall execute and the Owner Trustee, or [(name of Owner Trustee)], as the Owner Trustee's authenticating agent, shall authenticate and deliver, in exchange for or in lieu of any such mutilated, destroyed, lost or stolen Certificate,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like tenor and denomination. In connection with the issuance of any new Certificate under this Section, the Owner Trustee or the Certificate Registrar may require the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sufficient to cover any tax or other governmental charge that may be imposed in connection therewith. Any duplicate Certificate issued pursuant to this Section shall constitute conclusive evidence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the Trust, as if originally issued, whether or not the lost, stolen or destroyed Certificate shall be found at any time.</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Persons Deemed Certificateholder.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Every Person by virtue of becoming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Certificateholder in accordance with this Agreement shall be deemed to be bound by the terms of this Agreement. Prior to due presentation of the Certificate for registration of transfer, the Owner Trustee and the Certificate Registrar and any agent of the Owner Trustee and the Certificate Registrar, may treat the person in whose name any Certificate shall be registered in the Certificate Register as the owner of such Certificate for the purpose of receiving distributions pursuant to the Sale and Servicing Agreement and for all other purposes whatsoever, and none of the Owner Trustee or the Certificate Registrar nor any agent of the Owner Trustee or the Certificate Registrar shall be bound by any notice to the contrary.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of Office or Agency.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Owner Trustee shall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or offices or agency or agencies where the Certificate may be surrendered for registration of transfer or exchange and where notices and demands to or upon the Owner Trustee in respect of the Certificate and the Basic Documents may be served. The Owner Trustee initially designates the Corporate Trust Office for such purposes. The Owner Trustee shall give prompt written notice to the Depositor and the Certificateholder of any change in the location of the Certificate Register or any such office or agency.</w:t>
      </w:r>
    </w:p>
    <w:p>
      <w:pPr>
        <w:keepNext w:val="0"/>
        <w:spacing w:before="120" w:after="0" w:line="260" w:lineRule="exact"/>
        <w:ind w:left="108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in Whole But Not in Part.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Certificate may be transferred in whole but not in part. Any attempted transfer of the Certificate that would divide the ownership of the Owner Trust Estate shall be void. The Owner Trustee shall cause any Certificate issued to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legend stating "THIS CERTIFICATE IS NOT TRANSFERABLE, EXCEPT UNDER THE LIMITED CONDITIONS SPECIFIED IN THE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ERISA Restrictions.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Certificate may not be acquired by or for the account of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(as defined in Section 3(3) of the Employee Retirement Income Security Act of 1974, as amended ("ERISA")) that is subject to the provisions of Title I of ERISA,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(as defined in Section 4975(e)(1) of the Code) that is subject to Section 4975 of the Code, (iii) any entity whose underlying assets include assets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described in (i) or (ii) above by reason of such employee benefit plan's or plan's investment in the entity, or (iv)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subject to any federal, state, local or non-U.S. laws or regulations substantially similar to Title I of ERISA or Section 4975 of the Code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Plan"). By accepting and holding its beneficial ownership interest in its Certificate, the Holder thereof shall be deemed to have represented and warranted that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Plan.</w:t>
      </w:r>
    </w:p>
    <w:p>
      <w:pPr>
        <w:keepNext w:val="0"/>
        <w:spacing w:before="120" w:after="0" w:line="260" w:lineRule="exact"/>
        <w:ind w:left="108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Certificate Paying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Certificate Paying Agent shall make distributions to the Certificateholder from the Certificate Distribution Account pursuant to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and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hereof and shall report the amounts of such distributions to the Owner Trustee. Any Certificate Paying Agent shall have the revocable power to withdraw funds from the Certificate Distribution Account for the purpose of making the distributions referred to above. The Owner Trustee shall revoke such power and remove the Certificate Paying Agent if the Owner Trustee or the Depositor by written direction to the Owner Trustee determines, each in its sole discretion that the Certificate Paying Agent shall have failed to perform its obligations under this Agreement in any material respect. The Certificate Paying Agent initially shall be [(name of Owner Trustee)], and any co-paying agent chosen by [(name of Owner Trustee)] and the Depositor. [(name of Owner Trustee)] shall be permitted to resign as Certificate Paying Agent upon 30 days' written notice to the Owner Trustee and the Depositor. In the event that [(name of Owner Trustee)] shall no longer be the Certificate Paying Agent, the Depositor, with the consent of the Owner Trustee,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to act as Certificate Paying Agent (which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The Owner Trustee shall cause such successor Certificate Paying Agent or any additional Certificate Paying Agent appointed hereunder to execute and deliver to the Owner Trustee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which such successor Certificate Paying Agent or additional Certificate Paying Agent shall agree with the Owner Trustee that, as Certificate Paying Agent, such successor Certificate Paying Agent or additional Certificate Paying Agent will hold all sums, if any, held by it for payment to the Certificateholder in trust for the benefit of the Certificateholder entitled thereto until such sums shall be paid to the Certificateholder. The Certificate Paying Agent shall return all unclaimed funds to the Owner Trustee and upon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Paying Agent such Certificate Paying Agent shall also return all funds in its possession to the Owner Trustee. The provisions of Articles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apply to the Owner Trustee also in its role as Certificate Paying Agent, for so long as the Owner Trustee shall act as Certificate Paying Agent and, to the extent applicable, to any other paying agent appointed hereunder. Any reference in this Agreement to the Certificate Paying Agent shall include any co-paying agent unless the context requires otherwise.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 RIGHTS AND OTHER ACTIONS.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Notice to Holder with Respect to Certain Matters.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With respect to the following matters, the Owner Trustee shall not take action unless at least [30] days before the taking of such action, the Owner Trustee shall have notified the Certificateholder in writing of the proposed action and the Certificateholder shall not have notified the Owner Trustee in writing prior to the [30th] day after such notice is given that the Certificateholder has withheld consent or provided alternative direction: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election by the Trust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Certificate of Trust (unless such amendment is required to be filed under the Statutory Trust Statute or unless such amendment would not materially and adversely affect the interests of the Holder);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amendment of the Indenture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supplemental indenture in circumstances where the consent of any Noteholder is required;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amendment of the Indenture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supplemental indenture in circumstances where the consent of any Noteholder is not required and such amendment materially adversely affects the interest of the Certificateholder;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pursuant to Section [12.1(b)] of the Sale and Servicing Agreement, the amendment, change or modification of the Sale and Servicing Agreement, except to cure any ambiguity or defect or to amend or supplement any provision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not materially adversely affect the interests of the Certificateholder.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Owner Trustee shall notify the Certificateholder in writing of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Note Registrar or Trust Collateral Agent within five Business Days after receipt of notice thereof.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by Certificateholder with Respect to Certain Matters.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Owner Trustee shall not have the power, except upon the direction of the Certificateholder in accordance with the Basic Documents, to (</w:t>
      </w:r>
      <w:r>
        <w:rPr>
          <w:rFonts w:ascii="Times New Roman" w:hAnsi="Times New Roman" w:eastAsia="Times New Roman" w:cs="Times New Roman"/>
          <w:b/>
          <w:sz w:val="24"/>
        </w:rPr>
        <w:t>a</w:t>
      </w:r>
      <w:r>
        <w:rPr>
          <w:rFonts w:ascii="Times New Roman" w:hAnsi="Times New Roman" w:eastAsia="Times New Roman" w:cs="Times New Roman"/>
          <w:b w:val="0"/>
          <w:sz w:val="24"/>
        </w:rPr>
        <w:t>) remove the Servicer under the Sale and Servicing Agreement pursuant to Section [9.2] thereof or (b) except as expressly provided in the Basic Documents, sell the Receivables after the termination of the Indenture. The Owner Trustee shall take the actions referred to in the preceding sentence only upon written instructions signed by the Certificateholder and the furnishing of indemnification satisfactory to the Owner Trustee by the Certificateholder.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Certificateholder's Power.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Certificateholder shall not direct the Owner Trustee to take or refrain from taking any action if such action or inaction would be contrary to any obligation of the Trust or the Owner Trustee under this Agreement or any of the Basic Documents or would be contrary to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nor shall the Owner Trustee be obligated to follow any such direction, if given.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Certificateholder shall not have any right by virtue or by availing itself of any provisions of this Agreement to institute any suit, action, or proceeding in equity or at law upon or under or with respect to this Agreement or any Basic Document, unless the Certificateholder previously shall have given to the Owner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default and of the continuance thereof, as provided in this Agreement, and also unless the Certificateholder shall have made written request upon the Owner Trustee to institute such action, suit or proceeding in its own name as Owner Trustee under this Agreement and shall have offered to the Owner Trustee such reasonable indemnity as it may require against the costs, expenses and liabilities to be incurred therein or thereby, and the Owner Trustee, for [30] days after its receipt of such notice, request, and offer of indemnity, shall have neglected or refused to institute any such action, suit, or proceeding, and during such 30-day period no request or waiver inconsistent with such written request has been given to the Owner Trustee pursuant to and in compliance with this Section or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For the protection and enforcement of the provisions of this Section, the Certificateholder and the Owner Trustee shall be entitled to such relief as can be given either at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with Respect to Bankruptcy Action.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shall not, without the prior written consent of the Owner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institute any proceedings to adjudicate the Trust bankrupt or insolvent, (b) consent to the institution of bankruptcy or insolvency proceedings against the Trust, (c)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seeking or consenting to reorganization or relief under any applicable federal or state law relating to bankruptcy with respect to the Trust, (d) consent to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liquidator, assignee, trustee, sequestrator (or other similar official) of the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its property, (e) make any assignment for the benefit of the Trust's creditors; (f) admit in writing its inability to pay its debts generally as they become due; (g) declare or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moratorium on its debt; or (h) take any action in furtherance of any of the foregoing (any of the above foregoing actions,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Bankruptcy Action</w:t>
      </w:r>
      <w:r>
        <w:rPr>
          <w:rFonts w:ascii="Times New Roman" w:hAnsi="Times New Roman" w:eastAsia="Times New Roman" w:cs="Times New Roman"/>
          <w:b w:val="0"/>
          <w:sz w:val="24"/>
        </w:rPr>
        <w:t xml:space="preserve">"). In considering whether to give or withhold written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Action by the Trust, the Owner Trustee, with the consent of the Certificateholder (hereby given, which consent the Certificateholder believes to be in the best interests of the Certificateholder and the Trust), shall consider the interest of the Noteholders in addition to the interests of the Trust and whether the Trust is insolvent;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Owner Trustee shall not be deemed to owe any fiduciary duty to the Noteholders. The Owner Trustee shall have no duty to give such written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Action by the Trust if the Owner Trustee shall not have been furnished (at the expense of the Trust or the Person that requested that such letter be furnished to the Owner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accounting firm of national reputation stating that in the opinion of such firm the Trust is then insolvent. The Owner Trustee (as such and in its individual capacity) shall not be personally liable to any Person on account of the Owner Trustee's good faith reliance on the provisions of this Section or in connection with the Owner Trustee's giving prior written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Action by the Trust in accordance herewith, or withholding such consent, in good faith, and neither the Trust nor the Certificateholder shall have any claim for breach of fiduciary duty or otherwise against the Owner Trustee (as such and in its individual capacity) for giving or withholding its consent to any such Bankruptcy Action.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hereto stipulate and agree that the Certificateholder has no power to commence any Bankruptcy Action on the part of the Trust or to direct the Owner Trustee to take any Bankruptcy Action on the part of the Trust except as provided in Sections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10.12.</w:t>
      </w:r>
      <w:r>
        <w:rPr>
          <w:rFonts w:ascii="Times New Roman" w:hAnsi="Times New Roman" w:eastAsia="Times New Roman" w:cs="Times New Roman"/>
          <w:b w:val="0"/>
          <w:sz w:val="24"/>
        </w:rPr>
        <w:t>. To the extent permitted by applicable law, the consent of the Trust Collateral Agent shall be obtained prior to taking any Bankruptcy Action by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provisions of this Section do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acknowledgement or admission by the Trust, the Owner Trustee, the Certificateholder or any creditor of the Trust that the Trust is eligible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under the United States Bankruptcy Code, 11 U.S.C. §§ 101 et seq.,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 and Restrictions on Conduct of Business.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agrees to abide by the following restrictions: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than as contemplated by the Basic Documents and related documentation, the Trust shall not incur any indebtedness;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than as contemplated by the Basic Documents and related documentation, the Trust shall not engage in any dissolution, liquidation, consolidation, merger or sale of assets;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than as contemplated by the Basic Documents and related documentation, the Trust shall not engage in any business activity in which it is not currently engaged;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than as contemplated by the Basic Documents and related documentation, the Trust shall not form, or cause to be formed, any subsidiaries and shall not own or acquire any asset.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shall:</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books and records separate from any other person or entity;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its office and bank accounts separate from any other person or entity;</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 commingle its assets with those of any other person or entity;</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conduct its own business in its own name and use stationery or other business forms under its own name and not that of the Certificateholder or any Affiliate;</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than as contemplated by the Basic Documents and related documentation, pay its own liabilities and expenses only out of its own funds;</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observe all formalities required under the Statutory Trust Statute;</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 guarantee or become obligated for the debts of any other person or entity;</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 hold out its credit as being available to satisfy the obligation of any other person or entity;</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 acquire the obligations or securities of the Certificateholder or its Affiliates;</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than as contemplated by the Basic Documents and related documentation, not make loans to any other person or entity or buy or hold evidence of indebtedness issued by any other person or entity;</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than as contemplated by the Basic Documents and related documentation, not pledge its assets for the benefit of any other person or entity;</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hold itself out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entity from the Certificateholder and not conduct any business in the name of the Certificateholder;</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correct any known misunderstanding regarding its separate identity;</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 identify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(other than for tax reporting purposes) of any other person or entity; and</w:t>
      </w:r>
    </w:p>
    <w:p>
      <w:pPr>
        <w:keepNext w:val="0"/>
        <w:spacing w:before="120" w:after="0" w:line="260" w:lineRule="exact"/>
        <w:ind w:left="1800" w:right="0" w:firstLine="0"/>
        <w:jc w:val="left"/>
      </w:pPr>
      <w:r>
        <w:rPr>
          <w:rFonts w:ascii="Times New Roman" w:hAnsi="Times New Roman" w:eastAsia="Times New Roman" w:cs="Times New Roman"/>
          <w:b w:val="0"/>
          <w:sz w:val="24"/>
        </w:rPr>
        <w:t>(15)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required or specifically provided in the Trust Agreement, the Trust will conduct business with the Certificateholder or any Affiliate thereof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 length basis.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So long as the Notes or any other amounts owed under the Indenture remain outstanding, the Trust shall not amend this 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unless the Rating Agency Condition has been satisfied.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AND DUTIES OF OWNER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Authority.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 Trustee is authorized and directed to execute and deliver the Basic Documents to which the Trust is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each certificate or other document attached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or contemplated by the Basic Documents to which the Trust is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any amendment thereto and on behalf of the Trust, each state business license (and any renewal thereof) prepared by the Certificateholder or Servicer, in each case, in such form as the Depositor shall approve as evidenced conclusively by the Owner Trustee's execution thereof, and on behalf of the Trust, to direct the Indenture Trustee to authenticate and deliver Class [__] Notes in the aggregate principal amount of $[__], [(revise per capital structure)]. In addition to the foregoing, the Owner Trustee is authorized, but shall not be obligated, to take all actions required of the Trust pursuant to the Basic Documents. The Owner Trustee is further authorized from time to time to take such action as the Certificateholder recommends with respect to the Basic Documents so long as such activities are consistent with the terms of the Basic Documents.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 Trustee shall sign on behalf of the Trust any applicable tax returns of the Trust, unless applicable law requires the Certificateholder to sign such documents.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It shall be the duty of the Owner Trustee to discharge (or cause to be discharged) all of its responsibilities pursuant to the terms of this Agreement and the Sale and Servicing Agreement and to administer the Trust in the interest of the Holder, subject to the Basic Documents and in accordance with the provisions of this Agreement. Notwithstanding the foregoing, the Owner Trustee shall be deemed to have discharged its duties and responsibilities hereunder and under the Basic Documents to the extent the Servicer has agreed in the Sale and Servicing Agreement to perform any act or to discharge any duty of the Trust or the Owner Trustee hereunder or under any Basic Document, and the Owner Trustee shall not be liable for the default or failure of the Servicer to carry out its obligations under the Sale and Servicing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upon Instruction.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the Certificateholder shall have the exclusive right to direct the actions of the Owner Trustee in the management of the Trust, so long as such instructions are not inconsistent with the express terms set forth herein or in any Basic Document. The Certificateholder shall not instruct the Owner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inconsistent with this Agreement or the Basic Documents.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 Trustee shall not be required to take any action hereunder or under any Basic Document if the Owner Trustee shall have reasonably determined, or shall have been advised by counsel, that such action is likely to result in liability on the part of the Owner Trustee or is contrary to the terms hereof or of any Basic Document or is otherwise contrary to law.</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Owner Trustee is unable to decide between alternative courses of action permitted or required by the terms of this Agreement or any Basic Document, the Owner Trustee shall promptly give notice (in such form as shall be appropriate under the circumstances) to the Certificateholder requesting instruction as to the course of action to be adopted, and to the extent the Owner Trustee acts in good faith in accordance with any written instruction of the Certificateholder received, the Owner Trustee shall not be liable on account of such action to any Person. If the Owner Trustee shall not have received appropriate instruction within 10 days of such notice (or within such shorter period of time as reasonably may be specified in such notice or may be necessary under the circumstances) it may, but shall be under no duty to, take or refrain from taking such action, not inconsistent with this Agreement or the Basic Documents, as it shall deem to be in the best interests of the Certificateholder, and shall have no liability to any Person for such action or inaction.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the Owner Trustee is unsure as to the application of any provision of this Agreement or any Basic Document or any such provision is ambiguous as to its application, or is, or appears to be, in conflict with any other applicable provision, or in the event that this Agreement permits any determination by the Owner Trustee or is silent or is incomplete as to the course of action that the Owner Trustee is required to take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set of facts, the Owner Trustee may give notice (in such form as shall be appropriate under the circumstances) to the Certificateholder requesting instruction and, to the extent that the Owner Trustee acts or refrains from acting in good faith in accordance with any such instruction received, the Owner Trustee shall not be liable, on account of such action or inaction, to any Person. If the Owner Trustee shall not have received appropriate instruction within 10 days of such notice (or within such shorter period of time as reasonably may be specified in such notice or may be necessary under the circumstances) it may, but shall be under no duty to, take or refrain from taking such action, not inconsistent with this Agreement or the Basic Documents, as it shall deem to be in the best interests of the Certificateholder, and shall have no liability to any Person for such action or inaction.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Duties Except as Specified in this Agreement or in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Owner Trustee shall not have any duty or obligation to manage, make any payment with respect to, register, record, sell, dispose of, or otherwise deal with the Owner Trust Estate, or to otherwise take or refrain from taking any action under, or in connection with, any document contemplated hereby to which the Owner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except as expressly provided by the terms of this Agreement or in any document or written instruction received by the Owner Trustee pursuant to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and no implied duties or obligations shall be read into this Agreement or any Basic Document against the Owner Trustee. The Owner Trustee shall have no responsibility for filing any financing or continuation statement in any public office at any time or to otherwise perfect or maintain the perfection of any security interest or lien granted to it hereunder or to prepare or file any Commission filing (including any filings required pursuant to the Sarbanes-Oxley Act of 2002 or any rule or regulation promulgated thereunder) for the Trust or to record this Agreement or any Basic Document. The Owner Trustee nevertheless agrees that it will, at its own cost and expense, promptly take all action as may be necessary to discharge any Liens on any part of the Owner Trust Estate that result from actions by, or claims against, the Owner Trustee (solely in its individual capacity) and that are not related to the ownership or the administration of the Owner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Action Except under Specified Documents or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Owner Trustee shall not manage, control, use, sell, dispose of or otherwise deal with any part of the Owner Trust Estate except (i) in accordance with the powers granted to and the authority conferred upon the Owner Trustee pursuant to this Agreement, (ii) in accordance with the Basic Documents and (iii) in accordance with any document or instruction delivered to the Owner Trustee pursuant to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Owner Trustee shall not take any action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that is inconsistent with the purposes of the Trust set forth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or (b) that, to the actual knowledge of the Owner Trustee, would result in the Trust's becoming taxable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for federal income tax purposes. The Certificateholder shall not direct the Owner Trustee to take action that would violate the provisions of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 for Reporting of Repurchase Demands due to Breaches of Representations and Warranties.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 Trustee will (i) in accordance with its obligations pursuant to Section [3.2] of the Sale and Servicing Agreement, provide prompt written notice upon the discovery of any breach of the Seller's representations and warranties, (ii) not later than the [fifth (5th)] Business Day of each calendar quarter, beginning [(date)], provide to the Servicer and the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in substantially the form of Exhibit C with respect to any requests (in writing or orally) for the repurchase of any Receivable pursuant to Section [5.1] of the Purchase Agreement or Section [3.2] of the Sale and Servicing Agreement received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Responsible Officer of the Owner Trustee during the immediately preceding calendar quarter (or, in the case of the initial notice, since the Closing Date) and (iii) promptly upon reasonable written request by the Servicer or the Seller, provide to them any other information reasonably requested in good faith that is in actual possession of the Owner Trustee and necessary to facilitate compliance by them with Rule 15Ga-1 under the Exchange Act, and Items 1104(e) and 1121(c) of Regulation AB.</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no event will the Owner Trustee or the Issuer have any responsibility or liability in connection with (i) the compliance by the Servicer, the Seller or any other Person with the Exchange Act or Regulation AB or (ii) any filing required to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securitizer under the Exchange Act or Regulation AB. The Owner Trustee will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conduct any affirmative investigation as to the occurrence of any conditions requiring the repurchase of any Receivable pursuant to Section [5.1] of the Purchase Agreement or Section [3.2] of the Sale and Servicing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CONCERNING THE OWNER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 of Trusts and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Owner Trustee accepts the trusts hereby created and agrees to perform its duties hereunder with respect to such trusts but only upon the terms of this Agreement. The Owner Trustee also agrees to disburse all moneys actually received by it constituting part of the Owner Trust Estate upon the terms of the Basic Documents and this Agreement. The Owner Trustee shall not be answerable or accountable hereunder or under any Basic Document under any circumstances, except (i) for its own willful misconduct, bad faith or negligence, (ii) in the case of the inaccuracy of any representation or warranty contained in 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expressly made by the Owner Trustee, (iii) for liabilities arising from the failure of the Owner Trustee to perform obligations expressly undertaken by it in the last sentence of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hereof, (iv) for any investments issued by the Owner Trustee or any branch or affiliate thereof in its commercial capacity or (v) for taxes, fees or other charges on, based on or measured by, any fees, commissions or compensation received by the Owner Trustee. In particular, but not by way of limitation (and subject to the exceptions set forth in the preceding sentence):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 Trustee shall not be liable for any error of judgment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Responsible Officer of the Owner Trustee (except in the case of willful misconduct, bad faith or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 Trustee shall not be liable with respect to any action taken or omitted to be taken by it in accordance with the instructions of the Servicer or the Certificateholder;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provision of this Agreement or any Basic Document shall require the Owner Trustee to expend or risk funds or otherwise incur any financial liability in the performance of any of its rights or powers hereunder or under any Basic Document if the Owner Trustee shall have reasonable grounds for believing that repayment of such funds or adequate indemnity against such risk or liability is not reasonably assured or provided to it;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 no circumstances shall the Owner Trustee be liable for indebtedness evidenced by or arising under any of the Basic Documents, including the principal of and interest on the Notes;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 Trustee shall not be responsible for or in respect of the validity or sufficiency of this Agreement or for the due execution hereof by the Depositor or for the form, character, genuineness, sufficiency, value or validity of any of the Owner Trust Estate or for or in respect of the validity or sufficiency of the Basic Documents, other than the certificate of authentication on the Certificate, and the Owner Trustee shall in no event assume or incur any liability, duty or obligation to the Trustee, the Trust Collateral Agent, any Noteholder or the Certificateholder, other than as expressly provided for herein and in the Basic Documents;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 Trustee shall not be liable for the default or misconduct of the Trustee, the Trust Collateral Agent or the Servicer under any of the Basic Documents or otherwise and the Owner Trustee shall have no obligation or liability to perform the obligations under this Agreement or the Basic Documents that are required to be performed by the Trustee under the Indenture or the Trust Collateral Agent or the Servicer under the Sale and Servicing Agreement;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 Trustee shall be under no obligation to exercise any of the rights or powers vested in it by this Agreement, or to institute, conduct or defend any litigation under this Agreement or otherwise or in relation to this Agreement or any Basic Document, at the request, order or direction of the Certificateholder, unless the Certificateholder has offered to the Owner Trustee security or indemnity satisfactory to it against the costs, expenses and liabilities that may be incurred by the Owner Trustee therein or thereby. The right of the Owner Trustee to perform any discretionary act enumerated in this Agreement or in any Basic Document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and the Owner Trustee shall not be answerable for other than its negligence, bad faith or willful misconduct in the performance of any such act.</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Furnishing of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Owner Trustee shall furnish to the Certificateholder promptly upon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therefor, duplicates or copies of all reports, notices, requests, demands, certificates, financial statements and any other instruments furnished to the Owner Trustee under the Basic Documents.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[(name of Owner Trustee)] hereby represents and warrants to the Depositor and the Holder,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[(domicile and type of entity)] with trust powers, duly organized and validly existing in good standing under the laws of the State of [__]. It has all requisite corporate power and authority to execute, deliver and perform its obligations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has taken all corporate action necessary to authorize the execution and delivery by it of this Agreement, and this Agreement will be executed and delivered by one of its officers who is duly authorized to execute and deliver this Agreement on its behalf.</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execution nor the delivery by it of this Agreement, nor the consummation by it of the transactions contemplated hereby nor compliance by it with any of the terms or provisions hereof will contravene any federal or Delaware state law, governmental rule or regulation governing the banking or trust powers of [(name of Owner Trustee)] or any judgment or order binding on it, or constitute any default under its charter documents or by-laws or any indenture, mortgage, contract, agreement or instrument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any of its properties may be bound.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Agreement has been, or, when executed and delivered will have been, duly authorized, validly executed and delivered by [(name of Owner Trustee)] and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binding agreement of [(name of Owner Trustee)], enforceable against [(name of Owner Trustee)] in accordance with its terms, except to the extent that enforceability may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 subject to insolvency, reorganization, moratorium, or other similar laws, regulations or procedures of general applicability now or hereinafter in effect relating to or affecting creditor's rights generally and (B) be limited by general principles of equity (whether considered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at law or in equity).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proceedings or investigations pending or, to the actual knowledge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Responsible Officer of [(name of Owner Trustee)], threatened, before any court, regulatory body, administrative agency or other governmental instrumentality having jurisdiction over [(name of Owner Trustee)] or its properties (</w:t>
      </w:r>
      <w:r>
        <w:rPr>
          <w:rFonts w:ascii="Times New Roman" w:hAnsi="Times New Roman" w:eastAsia="Times New Roman" w:cs="Times New Roman"/>
          <w:b/>
          <w:sz w:val="24"/>
        </w:rPr>
        <w:t>a</w:t>
      </w:r>
      <w:r>
        <w:rPr>
          <w:rFonts w:ascii="Times New Roman" w:hAnsi="Times New Roman" w:eastAsia="Times New Roman" w:cs="Times New Roman"/>
          <w:b w:val="0"/>
          <w:sz w:val="24"/>
        </w:rPr>
        <w:t>) asserting the invalidity of this Agreement or (b) seeking any determination or ruling that might materially and adversely affect the performance by [(name of Owner Trustee)] of its obligations under, or the validity or enforceability of, this Agreement or any other Basic Document.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Reliance; Advice of Counsel.</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 Trustee shall incur no liability to anyone in acting upon any signature, instrument, notice, resolution, request, consent, order, certificate, report, opinion, bond or other document or paper believed by it to be genuine and believed by it to be signed by the proper party or parties. The Owner Trustee may accept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or other governing body of any corporate party as conclusive evidence that such resolution has been duly adopted by such body and that the same is in full force and effect. As to any fact or matter, the method of the determination of which is not specifically prescribed herein, the Owner Trustee may for all purposes hereof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by the president or any vice president or by the treasurer, secretary or other authorized officers of the relevant party, as to such fact or matter, and such certificate shall constitute full protection to the Owner Trustee for any action taken or omitted to be taken by it in good faith in reliance thereon.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exercise or administration of the trusts hereunder and in the performance of its duties and obligations under this Agreement or the Basic Documents, the Owner Trustee (i) may act directly or through its agents or attorneys pursuant to agreements entered into with any of them, and the Owner Trustee shall not be liable for the conduct or misconduct of such agents or attorneys if such agents or attorneys shall have been selected by the Owner Trustee with reasonable care, and (ii) may consult with counsel, accountants and other skilled persons to be selected with reasonable care and employed by it. The Owner Trustee shall not be liable for anything done, suffered or omitted in good faith by it in accordance with the written opinion or advice of any such counsel, accountants or other such persons and according to such opinion not contrary to this Agreement or any Basic Document.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 Acting in Individual Capacity.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provided in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in accepting the trust hereby created [(name of Owner Trustee)] acts solely as Owner Trustee hereunder and not in its individual capacity and all Persons having any claim against the Owner Trustee by reason of the transactions contemplated by this Agreement or any Basic Document shall look only to the Owner Trust Estate for payment or satisfaction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 Trustee Not Liable for Certificate or Receivables.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recitals contained herein and in the Certificate (other than the signature and countersignature of the Owner Trustee on the Certificate) shall be taken as the statements of the Depositor and the Owner Trustee assumes no responsibility for the correctness thereof. The Owner Trustee makes no representations as to the validity or sufficiency of this Agreement, of any Basic Document or of the Certificate (other than the signature and countersignature of the Owner Trustee on the Certificate) or the Notes, or of any Receivable or related documents. The Owner Trustee shall at no time have any responsibility or liability for or with respect to the legality, validity and enforceability of any Receivable, or the perfection and priority of any security interest created by any Receivable in any Financed Vehicle or the maintenance of any such perfection and priority, or for or with respect to the sufficiency of the Owner Trust Estate or its ability to generate the payments to be distributed to the Certificateholder under this Agreement or the Noteholders under the Indenture, including, without limitation: the existence, condition and ownership of any Financed Vehicle; the existence and enforceability of any insurance thereon; the existence and contents of any Receivable on any computer or other record thereof; the validity of the assignment of any Receivable to the Trust or of any intervening assignment; the completeness of any Receivable; the performance or enforcement of any Receivable; the compliance by the Depositor, the Servicer or any other Person with any warranty or representation made under any Basic Document or in any related document or the accuracy of any such warranty or representation or any action of the Trustee or the Servicer or any subservicer taken in the name of the Owner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 Trustee May Own Notes.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Owner Trustee in its individual or any other capacity may become the owner or pledgee of the Notes and may deal with the Depositor, the Trustee and the Servicer in banking transactions with the same rights as it would have if it were not Owner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from Owner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payments to be made by the Owner Trustee under this Agreement or any of the Basic Documents to which the Trust or the Owner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be made only from the income and proceeds of the Owner Trust Estate and only to the extent that the Owner Trustee shall have received income or proceeds from the Owner Trust Estate to make such payments in accordance with the terms hereof. [(name of Owner Trustee)] or any successor thereto, in its individual capacity, shall not be liable for any amounts payable under this Agreement or any of the Basic Documents to which the Trust or the Owner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Doing Business in Other Jurisdictions.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anything contained herein to the contrary, neither [(name of Owner Trustee)] or any successor thereto, nor the Owner Trustee shall be required to take any action in any jurisdiction other than in the State of Delaware if the taking of such action will, even after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or separate trustee in accordance with Section </w:t>
      </w: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hereof, (i) require the consent or approval or authorization or order of or the giving of notice to, or the registration with or the taking of any other action in respect of, any state or other governmental authority or agency of any jurisdiction other than the State of Delaware; (ii) result in any fee, tax or other governmental charge under the laws of the State of Delaware becoming payable by [(name of Owner Trustee)] (or any successor thereto); or (iii) subject [(name of Owner Trustee)] (or any successor thereto) to personal jurisdiction in any jurisdiction other than the State of Delaware for causes of action arising from acts unrelated to the consummation of the transactions by [(name of Owner Trustee)] (or any successor thereto) or the Owner Trustee, as the case may be, contemplated hereby.</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OWNER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 Trustee's Fees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Owner Trustee shall receive as compensation for its services hereunder such fees as have been separately agreed upon before the date hereof between [(name of sponsor)] and the Owner Trustee, and the Owner Trustee shall be entitled to be reimbursed by the Depositor for its other reasonable expenses hereunder, including the reasonable compensation, expenses and disbursements of such agents, representatives, experts and counsel as the Owner Trustee may employ in connection with the exercise and performance of its rights and its duties hereunder and under the Basic Documents.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Depositor shall be liable as primary obligor for, and shall indemnify the Owner Trustee and its officers, directors, successors, assigns, agents and servants (collectively, the "</w:t>
      </w:r>
      <w:r>
        <w:rPr>
          <w:rFonts w:ascii="Times New Roman" w:hAnsi="Times New Roman" w:eastAsia="Times New Roman" w:cs="Times New Roman"/>
          <w:b w:val="0"/>
          <w:sz w:val="24"/>
        </w:rPr>
        <w:t>Indemnified Parties</w:t>
      </w:r>
      <w:r>
        <w:rPr>
          <w:rFonts w:ascii="Times New Roman" w:hAnsi="Times New Roman" w:eastAsia="Times New Roman" w:cs="Times New Roman"/>
          <w:b w:val="0"/>
          <w:sz w:val="24"/>
        </w:rPr>
        <w:t>") from and against, any and all liabilities, obligations, losses, damages, taxes, claims, actions and suits, and any and all reasonable costs, expenses and disbursements (including reasonable legal fees and expenses) of any kind and nature whatsoever (collectively, "</w:t>
      </w:r>
      <w:r>
        <w:rPr>
          <w:rFonts w:ascii="Times New Roman" w:hAnsi="Times New Roman" w:eastAsia="Times New Roman" w:cs="Times New Roman"/>
          <w:b w:val="0"/>
          <w:sz w:val="24"/>
        </w:rPr>
        <w:t>Expenses</w:t>
      </w:r>
      <w:r>
        <w:rPr>
          <w:rFonts w:ascii="Times New Roman" w:hAnsi="Times New Roman" w:eastAsia="Times New Roman" w:cs="Times New Roman"/>
          <w:b w:val="0"/>
          <w:sz w:val="24"/>
        </w:rPr>
        <w:t xml:space="preserve">") which may at any time be imposed on, incurred by, or asserted against the Owner Trustee or any Indemnified Party in any way relating to or arising out of this Agreement, the Basic Documents, the Owner Trust Estate, the administration of the Owner Trust Estate or the action or inaction of the Owner Trustee hereunder, except only that the Depositor shall not be liable for or required to indemnify the Owner Trustee from and against Expenses arising or resulting from any of the matters described in the third sentence of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The indemnities contained in this Section and the rights under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shall survive the resignation or termination of the Owner Trustee or the termination of this Agreement. In any event of any claim, action or proceeding for which indemnity will be sought pursuant to this Section, the Owner Trustee's choice of legal counsel shall be subject to the approval of the Depositor which approval shall not be unreasonably withheld.</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the Owner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amounts paid to the Owner Trustee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deemed not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Owner Trust Estate immediately after such payment.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Non-recourse Obligations.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anything in this Agreement or any Basic Document, the Owner Trustee agrees in its individual capacity and in its capacity as Owner Trustee for the Trust that all obligations of the Trust to the Owner Trustee individually or as Owner Trustee for the Trust shall be with recourse to the Owner Trust Estate only and specifically shall be without recourse to the assets of the 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Trust Agreement.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Trust Agreement.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shall dissolve in accordance with Section 3808 of the Statutory Trust Statute upon the maturity or other liquidation of the last Receivable (including the purchase by the Servicer at its option or by the Seller at its option of the corpus of the Trust as described in Section [10.1] of the Sale and Servicing Agreement) and the subsequent distribution of amounts in respect of such Receivables as provided in the Basic Documents;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rights to indemnification under 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and the rights under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shall survive the dissolution of the Trust. The Seller or the Servicer shall promptly notify the Owner Trustee of any prospective dissolution pursuant to this Section. The bankruptcy, liquidation, dissolution, death or incapacity of the Certificateholder, shall not (x) operate to terminate this Agreement or the Trust, nor (y) entitle the Certificateholder's legal representatives or heirs to claim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or to take any action or proceeding in any court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partition or winding up of all or any part of the Trust or Owner Trust Estate nor (z) otherwise affect the rights, obligations and liabilities of the parties hereto.</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Depositor nor the Certificateholder shall be entitled to revoke or terminate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Notice of any termination of the Trust, specifying the Distribution Date upon which the Certificateholder shall surrender the Certificate to the Owner Trustee for payment of the final distribution by the Certificate Paying Agent and cancellation, shall be given by the Servicer on behalf of the Owner Trustee by letter to the Certificateholder mailed within five Business Days of receipt of notice of such termination from the Servicer given pursuant to Section [10.1(c)] of the Sale and Servicing Agreement, stating (i) the Distribution Date upon or with respect to which final payment of the Certificate shall be made upon presentation and surrender of the Certificate at the office of the Owner Trustee therein designated, (ii) the amount of any such final payment, (iii) that the Record Date otherwise applicable to such Distribution Date is not applicable, payments being made only upon presentation and surrender of the Certificate at the office of the Owner Trustee therein specified and (iv) interest will cease to accrue on the Certificate. The Servicer on behalf of the Owner Trustee shall give such notice to the Trust Collateral Agent at the time such notice is given to the Certificateholder. Upon presentation and surrender of the Certificate, the Certificate Paying Agent shall cause to be distributed to the Certificateholder amounts distributable on such Distribution Date pursuant to Section [5.7] of the Sale and Servicing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the Certificateholder shall not surrender the Certificate for cancellation within six months after the date specified in the above mentioned written notice, the Servicer on behalf of the Owner Trustee shall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written notice to the Certificateholder to surrender the Certificate for cancellation and receive the final distribution with respect thereto. If within one year after the second notice the Certificate shall not have been surrendered for cancellation, the Owner Trustee may take appropriate steps, or may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to take appropriate steps, to contact the Certificateholder concerning surrender of its Certificate, and the cost thereof shall be paid out of the funds and other assets that shall remain subject to this Agreement. Any funds remaining in the Trust after exhaustion of such remedies shall be distributed, subject to applicable escheat laws, by the Owner Trustee to the Holder.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completion of the winding up of the Trust in accordance with Section 3808 of the Statutory Trust Statute, this Agreement shall terminate and be of no further force or effect except as expressly set forth herein and the Owner Trustee shall cause the Certificate of Trust to be canceled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cancellation with the Secretary of State in accordance with the provisions of Section 3810 of the Statutory Trust Statute.</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OWNER TRUSTEES AND ADDITIONAL OWNER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Eligibility Requirements for Owner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Owner Trustee shall at all times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 satisfying the provisions of Section 3807(</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Statutory Trust Statute; (ii) authorized to exercise corporate trust powers; and (iii)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combined capital and surplus of at least $[__] and subject to supervision or examination by federal or state authorities. If such Person shall publish reports of condition at least annually, pursuant to law or to the requirements of the aforesaid supervising or examining authority, then for the purpose of this Section, the combined capital and surplus of such Person shall be deemed to be its combined capital and surplus as set forth in its most recent report of condition so published. In case at any time the Owner Trustee shall cease to be eligible in accordance with the provisions of this Section, the Owner Trustee shall resign immediately in the manner and with the effect specified in Section </w:t>
      </w:r>
      <w:r>
        <w:rPr>
          <w:rFonts w:ascii="Times New Roman" w:hAnsi="Times New Roman" w:eastAsia="Times New Roman" w:cs="Times New Roman"/>
          <w:b w:val="0"/>
          <w:sz w:val="24"/>
        </w:rPr>
        <w:t>9.2.</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or Removal of Owner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Owner Trustee may at any time resign and be discharged from the trusts hereby created by giving written notice thereof to the Depositor and the Servicer. Upon receiving such notice of resignation, the Depositor shall promptly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Owner Trustee by written instrument, in duplicate, one copy of which instrument shall be delivered to the resigning Owner Trustee and one copy to the successor Owner Trustee. If no successor Owner Trustee shall have been so appointed and have accepted appointment within [30] days after the giving of such notice of resignation, the resigning Owner Trustee or the Certificateholder may petition any court of competent jurisdiction for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Owner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the Owner Trustee shall (i) cease to be eligible in accordance with the provisions of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and shall fail to resign after written request therefor by the Depositor, (ii) be legally unable to act, or shall be adjudged bankrupt or insolvent,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of the Owner Trustee or of its property shall be appointed, or any public officer shall take charge or control of the Owner Trustee or of its property or affairs for the purpose of rehabilitation, conservation or liquidation, or (iii) be removed as Certificate Paying Agent pursuant to 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hereof, then the Depositor may remove the Owner Trustee by sending written notice of such removal to the Owner Trustee. If the Depositor shall remove the Owner Trustee under the authority of the immediately preceding sentence, the Depositor shall promptly (x)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Owner Trustee by written instrument, in duplicate, one copy of which instrument shall be delivered to the outgoing Owner Trustee so removed and one copy to the successor Owner Trustee, and (y) pay all fees owed to the outgoing Owner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resignation or removal of the Owner Trustee and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Owner Trustee pursuant to any of the provisions of this Section shall not become effective until acceptance of appointment by the successor Owner Trustee pursuant to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and payment of all fees and expenses owed to the outgoing Owner Trustee. The Depositor shall provide notice of such resignation or removal of the Owner Trustee to each of the Rating Agencies.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Owner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successor Owner Trustee appointed pursuant to Section </w:t>
      </w: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shall execute, acknowledge and deliver to the Depositor, the Servicer and to its predecessor Owner Trustee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accepting such appointment under this Agreement, and thereupon the resignation or removal of the predecessor Owner Trustee shall become effective and such successor Owner Trustee, without any further act, deed or conveyance, shall become fully vested with all the rights, powers, duties and obligations of its predecessor under this Agreement, with like effect as if originally named as Owner Trustee. The predecessor Owner Trustee shall upon payment of its fees and expenses deliver to the successor Owner Trustee all documents and statements and monies held by it under this Agreement; and the Depositor and the predecessor Owner Trustee shall execute and deliver such instruments and do such other things as may reasonably be required for fully and certainly vesting and confirming in the successor Owner Trustee all such rights, powers, duties and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successor Owner Trustee shall accept appointment as provided in this Section unless at the time of such acceptance such successor Owner Trustee shall be eligible pursuant to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acceptance of appointment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Owner Trustee pursuant to this Section, the Servicer shall mail notice of the successor of such Owner Trustee to the Certificateholder, the Trustee, the Noteholders and the Rating Agencies. If the Servicer shall fail to mail such notice within 10 days after acceptance of appointment by the successor Owner Trustee, the successor Owner Trustee shall cause such notice to be mailed at the expense of the Servicer.</w:t>
      </w:r>
    </w:p>
    <w:p>
      <w:pPr>
        <w:keepNext w:val="0"/>
        <w:spacing w:before="120" w:after="0" w:line="260" w:lineRule="exact"/>
        <w:ind w:left="1080" w:right="0" w:firstLine="0"/>
        <w:jc w:val="left"/>
      </w:pPr>
      <w:r>
        <w:rPr>
          <w:rFonts w:ascii="Times New Roman" w:hAnsi="Times New Roman" w:eastAsia="Times New Roman" w:cs="Times New Roman"/>
          <w:b w:val="0"/>
          <w:sz w:val="24"/>
        </w:rPr>
        <w:t>Section 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Merger or Consolidation of Owner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into which the Owner Trustee may be merged or converted or with which it may be consolidated, or any Person resulting from any merger, conversion or consolidation to which the Owner Trustee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any Person succeeding to all or substantially all of the corporate trust business of the Owner Trustee, shall be the successor of the Owner Trustee hereunder, provided such Person shall be eligible pursuant to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without the execution or filing of any instrument or any further act on the part of any of the parties hereto, anything herein to the contrary notwithstanding;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that the Owner Trustee shall mail notice of such merger or consolidation or succession to the Depositor (who shall notify the Rating Agencies).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Co-Trustee or Separate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provisions of this Agreement, at any time, for the purpose of meeting any legal requirements of any jurisdiction in which any part of the Owner Trust Estate or any Financed Vehicle may at the time be located, the Servicer and the Owner Trustee acting jointly shall have the power and shall execute and deliver all instruments to appoint one or more Persons approved by the Owner Trustee to act as co-trustee, jointly with the Owner Trustee, or separate trustee or separate trustees, of all or any part of the Owner Trust Estate, and to vest in such Person, in such capacity, such title to the Trust, or any part thereof, and, subject to the other provisions of this Section, such powers, duties, obligations, rights and trusts as the Servicer and the Owner Trustee may consider necessary or desirable. If the Servicer shall not have joined in such appointment within 15 days after the receipt by 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to do so, the Owner Trustee shall have the power to make such appointment. No co-trustee or separate trustee under this Agreement shall be required to meet the terms of eligibility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pursuant to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and no notice of the appointment of any co-trustee or separate trustee shall be required pursuant to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Each separate trustee and co-trustee shall, to the extent permitted by law, be appointed and act subject to the following provisions and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rights, powers, duties and obligations conferred or imposed upon the Owner Trustee shall be conferred upon and exercised or performed by the Owner Trustee and such separate trustee or co-trustee jointly (it being understood that such separate trustee or co-trustee is not authorized to act separately without the Owner Trustee joining in such act), except to the extent that under any law of any jurisdiction in which any particular act or acts are to be performed, the Owner Trustee shall be incompetent or unqualified to perform such act or acts, in which event such rights, powers, duties and obligations (including the holding of title to the Trust or any portion thereof in any such jurisdiction) shall be exercised and performed singly by such separate trustee or co-trustee, but solely at the direction of the Owner Trustee;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under this Agreement shall be personally liable by reason of any act or omission of any other trustee under this Agreement; and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Servicer and the Owner Trustee acting jointly may at any time accept the resignation of or remove any separate trustee or co-trustee.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request or other writing given to the Owner Trustee shall be deemed to have been given to each of the then separate trustees and co-trustees, as effectively as if given to each of them. Every instrument appointing any separate trustee or co-trustee shall refer to this Agreement and the conditions of this Article. Each separate trustee and co-trustee, upon its acceptance of the trusts conferred, shall be vested with the estates or property specified in its instrument of appointment, either jointly with the Owner Trustee or separately, as may be provided therein, subject to all the provisions of this Agreement, specifically including every provision of this Agreement relating to the conduct of, affecting the liability of, or affording protection to, the Owner Trustee. Each such instrument shall be filed with the Owner Trustee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given to the Servicer.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separate trustee or co-trustee may at any time appoint the Owner Trustee, its agent or attorney-in-fact with full power and authority, to the extent not prohibited by law, to do any lawful act under or in respect of this Agreement on its behalf and in its name. If any separate trustee or co-trustee shall die, become incapable of acting, resign or be removed, all of its estates, properties, rights, remedies and trusts shall vest in and be exercised by the Owner Trustee, to the extent permitted by law, without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Supplements and Amendments.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amended by the Depositor and the Owner Trustee, and with prior written notice by the Depositor to the Rating Agencies, without the consent of any of the Noteholders or the Certificateholder, (i) to cure any ambiguity or defect or (ii) to correct, supplement or modify any provisions in this Agreement;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such action shall not, as evidenced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delivered to the Owner Trustee which may be based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Servicer, adversely affect in any material respect the interests of any Noteholder or Certificateholder.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also be amended from time to time by the Depositor and the Owner Trustee, with prior written notice by the Depositor to the Rating Agencies, to the extent such amendment materially and adversely affects the interests of the Noteholders, with the consent of the Noteholders evidencing not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Amount of the Notes, and the consent of the Certificateholder (which consent of any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or Note given pursuant to this Section or pursuant to any other provision of this Agreement shall be conclusive and binding on such Holder) for the purpose of adding any provisions to or changing in any manner or eliminating any of the provisions of this Agreement or of modifying in any manner the rights of the Noteholders or the Certificateholder;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no such amendment shall (</w:t>
      </w:r>
      <w:r>
        <w:rPr>
          <w:rFonts w:ascii="Times New Roman" w:hAnsi="Times New Roman" w:eastAsia="Times New Roman" w:cs="Times New Roman"/>
          <w:b/>
          <w:sz w:val="24"/>
        </w:rPr>
        <w:t>a</w:t>
      </w:r>
      <w:r>
        <w:rPr>
          <w:rFonts w:ascii="Times New Roman" w:hAnsi="Times New Roman" w:eastAsia="Times New Roman" w:cs="Times New Roman"/>
          <w:b w:val="0"/>
          <w:sz w:val="24"/>
        </w:rPr>
        <w:t>) increase or reduce in any manner the amount of, or accelerate or delay the timing of, collections of payments on Receivables or distributions that shall be required to be made for the benefit of the Noteholders or the Certificateholder or (b) reduce the aforesaid percentage of the Outstanding Amount of the Notes and the Certificate balance required to consent to any such amendment, without the consent of the Holders of all the outstanding Notes and the Certificateholder.</w:t>
      </w:r>
    </w:p>
    <w:p>
      <w:pPr>
        <w:keepNext w:val="0"/>
        <w:spacing w:before="200" w:after="0" w:line="260" w:lineRule="exact"/>
        <w:ind w:left="1440" w:right="0" w:firstLine="0"/>
        <w:jc w:val="both"/>
      </w:pPr>
      <w:r>
        <w:rPr>
          <w:rFonts w:ascii="Times New Roman" w:hAnsi="Times New Roman" w:eastAsia="Times New Roman" w:cs="Times New Roman"/>
          <w:b w:val="0"/>
          <w:sz w:val="24"/>
        </w:rPr>
        <w:t>Promptly after the execution of any such amendment or consent, the Owner Trustee shall furnish written notification of the substance of such amendment or consent to the Certificateholder, the Trustee and the Depositor (who shall send such notification to each of the Rating Agencies).</w:t>
      </w:r>
    </w:p>
    <w:p>
      <w:pPr>
        <w:keepNext w:val="0"/>
        <w:spacing w:before="200" w:after="0" w:line="260" w:lineRule="exact"/>
        <w:ind w:left="1440" w:right="0" w:firstLine="0"/>
        <w:jc w:val="both"/>
      </w:pPr>
      <w:r>
        <w:rPr>
          <w:rFonts w:ascii="Times New Roman" w:hAnsi="Times New Roman" w:eastAsia="Times New Roman" w:cs="Times New Roman"/>
          <w:b w:val="0"/>
          <w:sz w:val="24"/>
        </w:rPr>
        <w:t>It shall not be necessary for the consent of the Certificateholder, the Noteholders or the Trustee pursuant to this Section to approve the particular form of any proposed amendment or consent, but it shall be sufficient if such consent shall approve the substance thereof. The manner of obtaining such consents (and any other consents of the Certificateholder provided for in this Agreement or in any other Basic Document) and of evidencing the authorization of the execution thereof by the Certificateholder shall be subject to such reasonable requirements as the Owner Trustee may prescribe. Promptly after the execution of any amendment to the Certificate of Trust, the Owner Trustee shall cause the filing of such amendment with the Secretary of State.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Prior to the execution of any amendment to this Agreement or the Certificate of Trust, the Owner Trustee shall be entitled to receive and rely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stating that the execution of such amendment is authorized or permitted by this Agreement and that all conditions precedent to the execution and delivery of such amendment have been satisfied. The Owner Trustee may, but shall not be obligated to, enter into any such amendment which affects the Owner Trustee's own rights, duties or immunities under this Agreement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Legal Title to Owner Trust Estate in Certificateholder.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Certificateholder shall not have legal title to any part of the Owner Trust Estate. The Certificateholder shall be entitled to receive distributions in accordance with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No transfer, by operation of law or otherwise, of any right, title or interest of the Certificateholder to and in its ownership interest in the Owner Trust Estate shall operate to terminate this Agreement or the trust hereunder or entitle any transferee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or to the transfer to it of legal title to any part of the Owner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Rights of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Agreement are solely for the benefit of the Owner Trustee, the Depositor, the Certificateholder, the Servicer and, to the extent expressly provided herein, the Trustee and the Noteholders, and nothing in this Agreement, whether express or implied, shall be construed to give to any other Person any legal or equitable right, remedy or claim in the Owner Trust Estate or under or in respect of this Agreement or any covenants, conditions or provisions contained 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expressly specified or permitted by the terms hereof, all notices shall be in writing and shall be deemed given upon receipt personally delivered, delivered by overnight courier or mailed first class mail or certified mail, in each case return receipt requested, and shall be deemed to have been duly given upon receipt, if to the Owner Trustee, addressed to the Corporate Trust Office; if to the Depositor, addressed to [(name and address of Seller)]; or, as to each party, at such other address as shall be designated by such party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to each other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notice required or permitted to be given to the Certificateholder shall be given by first-class mail, postage prepaid, at the address of the Holder. Any notice so mailed within the time prescribed in this Agreement shall be conclusively presumed to have been duly given, whether or not the Certificateholder receives such notice.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this Agreement provides for notice or delivery of documents to the Rating Agencies, failure to give such notice or deliver such documents shall not affect any other rights or obligations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provision of this Agreement that is prohibited or unenforceable in any jurisdiction shall, as to such jurisdiction, be ineffective to the extent of such prohibition or unenforceability without invalidating the remaining provisions hereof, and any such prohibition or unenforceability in any jurisdiction shall not invalidate or render unenforceable such provision in any other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by the parties hereto in separate counterparts, each of which when so executed and delivered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such counterparts shall together constitute but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inure to the benefit of and be binding upon the parties hereto, and their respective successors and permitted assigns.</w:t>
      </w:r>
    </w:p>
    <w:p>
      <w:pPr>
        <w:keepNext w:val="0"/>
        <w:spacing w:before="120" w:after="0" w:line="260" w:lineRule="exact"/>
        <w:ind w:left="1080" w:right="0" w:firstLine="0"/>
        <w:jc w:val="left"/>
      </w:pPr>
      <w:r>
        <w:rPr>
          <w:rFonts w:ascii="Times New Roman" w:hAnsi="Times New Roman" w:eastAsia="Times New Roman" w:cs="Times New Roman"/>
          <w:b w:val="0"/>
          <w:sz w:val="24"/>
        </w:rPr>
        <w:t>Section 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Recourse.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Certificateholder by accepting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acknowledges that the Certificate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only and does not represent interests in or obligations of the Seller, the Servicer, the Owner Trustee, the Trustee, or any Affiliate thereof and no recourse may be had against such parties or their assets, except as may be expressly set forth or contemplated in this Agreement, the Certificate or the Basic Documents.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10.9.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of the various Articles and Sections herein are for convenience of reference only and shall not define or limit any of the terms or provisions 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GOVERNED BY, AND CONSTRUED IN ACCORDANCE WITH, THE LAWS OF THE STATE OF DELAWARE, WITHOUT REFERENCE TO ITS CONFLICT OF LAW PROVISIONS, AND THE OBLIGATIONS, RIGHTS AND REMEDIES OF THE PARTIES HEREUNDER SHALL BE DETERMINED IN ACCORDANCE WITH SUCH 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Servicer is authorized to prepare, or cause to be prepared, execute and deliver on behalf of the Trust, all such documents, reports, filings, instruments, certificates and opinions as it shall be the duty of the Trust or Owner Trustee to prepare, file or deliver pursuant to the Basic Documents. Upon written request, the Owner Trustee shall execute and deliver to the Servicer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power of attorney appointing the Servicer as the Trust's agent and attorney-in-fact to prepare, or cause to be prepared, execute and deliver all such documents, reports, filings, instruments, certificates and opinions.</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Nonpetition Covenants.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fullest extent permitted by applicable law, notwithstanding any prior termination of this Agreement, but subject to the provisions of 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the Certificateholder shall not, prior to the date which is one year and one day after the termination of this Agreement with respect to the Trust, acquiesce, petition or otherwise invoke or cause the Trust to invoke the process of any court or government authority for the purpose of commencing or sustaining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against the Trust under any federal or state bankruptcy, insolvency or similar law or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liquidator, assignee, trustee, custodian, sequestrator or other similar official of the Trust or any substantial part of its property, or ordering the winding up or liquidation of the affairs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fullest extent permitted by applicable law, notwithstanding any prior termination of this Agreement, but subject to the provisions of 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the Owner Trustee shall not, prior to the date which is one year and one day after the termination of this Agreement, with respect to the Trust, acquiesce, petition or otherwise invoke or cause the Trust to invoke the process of any court or government authority for the purpose of commencing or sustaining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case against the Trust under any federal or state bankruptcy, insolvency or similar law or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liquidator, assignee, trustee, custodian, sequestrator or other similar official of the Trust or any substantial part of its property, or ordering the winding up or liquidation of the affairs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Regulation AB.</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Owner Trustee acknowledges and agrees that the purpose of this Section </w:t>
      </w:r>
      <w:r>
        <w:rPr>
          <w:rFonts w:ascii="Times New Roman" w:hAnsi="Times New Roman" w:eastAsia="Times New Roman" w:cs="Times New Roman"/>
          <w:b w:val="0"/>
          <w:sz w:val="24"/>
        </w:rPr>
        <w:t>10.13.</w:t>
      </w:r>
      <w:r>
        <w:rPr>
          <w:rFonts w:ascii="Times New Roman" w:hAnsi="Times New Roman" w:eastAsia="Times New Roman" w:cs="Times New Roman"/>
          <w:b w:val="0"/>
          <w:sz w:val="24"/>
        </w:rPr>
        <w:t xml:space="preserve"> is to facilitate compliance by the Trust with the provisions of Regulation AB and related rules and regulations of the Commission. The Owner Trustee acknowledges that interpretations of the requirements of Regulation AB may change over time, whether due to interpretive guidance provided by the Commission or its staff, consensus among participants in the asset-backed securities markets, advice of counsel, or otherwise, and agrees hereby to comply with reasonable requests made by the Servicer in good faith for delivery of information under these provisions on the basis of evolving interpretations of Regulation AB. The Owner Trustee shall cooperate fully with the Servicer and the Trust to deliver to the Servicer and the Trust any and all statements, reports, certifications, records and any other information necessary in the good faith determination of the Servicer to permit the Servicer and the Trust to comply with the provisions of Regulation AB, together with such disclosures relating to the Owner Trustee reasonably believed by the Servicer to be necessary in order to effect such compliance.</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APPLICATION OF TRUST FUNDS; CERTAIN DUTIES.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Establishment of Trust Accounts.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 Trustee, for the benefit of the Certificateholder, shall cause the Certificate Paying Agent to establish and maintain in the name of the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non-interest bearing account (the "</w:t>
      </w:r>
      <w:r>
        <w:rPr>
          <w:rFonts w:ascii="Times New Roman" w:hAnsi="Times New Roman" w:eastAsia="Times New Roman" w:cs="Times New Roman"/>
          <w:b w:val="0"/>
          <w:sz w:val="24"/>
        </w:rPr>
        <w:t>Certificate Distribution Account</w:t>
      </w:r>
      <w:r>
        <w:rPr>
          <w:rFonts w:ascii="Times New Roman" w:hAnsi="Times New Roman" w:eastAsia="Times New Roman" w:cs="Times New Roman"/>
          <w:b w:val="0"/>
          <w:sz w:val="24"/>
        </w:rPr>
        <w:t xml:space="preserve">"), bearing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designation clearly indicating that the funds deposited therein are held for the benefit of the Certificateholder. The Certificate Distribution Account shall be maintained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Deposit Account.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shall possess all right, title and interest in all funds on deposit from time to time in the Certificate Distribution Account and in all proceeds thereof. Except as otherwise expressly provided herein, the Certificate Distribution Account shall be under the sole dominion and control of the Owner Trustee for the benefit of the Certificateholder. If, at any time, the Certificate Distribution Account ceases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Deposit Account, the Certificate Paying Agent shall within 10 Business Days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Distribution Account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Deposit Account and shall transfer any cash or any investments to such new Certificate Distribution Account.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Application of Trust Funds.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each Distribution Date, the Owner Trustee shall cause the Certificate Paying Agent to distribute amounts deposited in the Certificate Distribution Account pursuant to the Sale and Servicing Agreement with respect to such Distribution Date in the following order of priority: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payments to the Certificateholder any remaining amount deposited therein;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clear and terminate the Certificate Distribution Account upon the termination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any withholding tax is imposed on the Trust's payment (or allocations of income) to the Certificateholder, such tax shall reduce the amount otherwise distributable to the Certificateholder in accordance with this Section. The Owner Trustee or Certificate Paying Agent is hereby authorized and directed to retain from amounts otherwise distributable to the Certificateholder sufficient funds for the payment of any tax that is legally owed by the Trust (but such authorization shall not prevent the Owner Trustee or the Certificate Paying Agent from contesting any such tax in appropriate proceedings and withholding payment of such tax, if permitted by law, pending the outcome of such proceedings). The amount of any withholding tax imposed with respect to the Certificateholder shall be treated as cash distributed to the Certificateholder at the time it is withheld by the Trust and remitted to the appropriate taxing authority.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possibility that withholding tax is payable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non-U.S. Certificateholder), the Owner Trustee or the Certificate Paying Agent may in its sole discretion withhold such amounts in accordance with this paragraph.</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Holder of the Certificate that is organized under the laws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outside the United States shall, on or prior to the date such Holder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(i) shall notify the Owner Trustee and the Certificate Paying Agent and (ii)(</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 the Owner Trustee and the Certificate Paying Agent with Internal Revenue Service form W-8BEN, W-8ECI or W-8EXP (or successor forms), as appropriate, or (B) notify the Owner Trustee and the Certificate Paying Agent that it is not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United States withholding tax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in the rate thereof on payments of interest. Any such Holder agrees by its acceptance of the Certificate,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ongoing basis, to provide like certification for each taxable year and to notify the Owner Trustee and the Certificate Paying Agent should subsequent circumstances arise affecting the information provided the Owner Trustee or the Certificate Paying Agent in clauses (i) and (ii) above. The Owner Trustee and the Certificate Paying Agent shall be fully protected in relying upon, and each Holder by its acceptance of the Certificate hereunder agrees to indemnify and hold the Owner Trustee and the Certificate Paying Agent harmless against all claims or liability of any kind arising in connection with or related to the Owner Trustee's and the Certificate Paying Agent's reliance upon any documents, forms or information provided by any Holder to the Owner Trustee and the Certificate Paying Agent.]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Payment.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Distributions required to be made to the Certificateholder on any Distribution Date shall be made to the Certificateholder of record on the preceding Record Date either by wire transfer, in immediately available funds, to the account of the Certificateholder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other entity having appropriate facilities therefor, if the Certificateholder shall have provided to the Certificate Registrar and the Certificate Paying Agent appropriate written instructions at least five Business Days prior to such Distribution Date, or, if not, by check mailed to the Certificateholder at the address of the Certificateholder appearing in the Certificate Register.</w:t>
      </w:r>
    </w:p>
    <w:p>
      <w:pPr>
        <w:keepNext w:val="0"/>
        <w:spacing w:before="200" w:after="0" w:line="260" w:lineRule="exact"/>
        <w:ind w:left="360" w:right="0" w:firstLine="0"/>
        <w:jc w:val="both"/>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caused this Trust Agreement to be duly executed by their respective officers hereunto duly authorized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[(name of Owner Trustee)],as Owner Trustee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Seller)],as 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sz w:val="24"/>
        </w:rPr>
        <w:t>EXHIBITS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EXHIBIT B FORM OF CERTIFICATE OF TRUST</w:t>
      </w:r>
    </w:p>
    <w:p>
      <w:pPr>
        <w:keepNext w:val="0"/>
        <w:spacing w:before="200" w:after="0" w:line="260" w:lineRule="exact"/>
        <w:ind w:left="720" w:right="0" w:firstLine="0"/>
        <w:jc w:val="both"/>
      </w:pPr>
      <w:r>
        <w:rPr>
          <w:rFonts w:ascii="Times New Roman" w:hAnsi="Times New Roman" w:eastAsia="Times New Roman" w:cs="Times New Roman"/>
          <w:b w:val="0"/>
          <w:sz w:val="24"/>
        </w:rPr>
        <w:t>EXHIBIT C FORM OF NOTICE OF REPURCHASE REQUEST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