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Unanimous Written Consent of Members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Unanimous Written Consent of the Members of [limited liability company name] LLC</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The undersigned, being all the members of [name of purchaser/borrower],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limited liability company organized in Georgia (the “</w:t>
      </w:r>
      <w:r>
        <w:rPr>
          <w:rFonts w:ascii="Times New Roman" w:hAnsi="Times New Roman" w:eastAsia="Times New Roman" w:cs="Times New Roman"/>
          <w:b/>
          <w:sz w:val="24"/>
        </w:rPr>
        <w:t>Company</w:t>
      </w:r>
      <w:r>
        <w:rPr>
          <w:rFonts w:ascii="Times New Roman" w:hAnsi="Times New Roman" w:eastAsia="Times New Roman" w:cs="Times New Roman"/>
          <w:b w:val="0"/>
          <w:sz w:val="24"/>
        </w:rPr>
        <w:t>”), acting pursuant to Ga. Code Ann. § 14-11-309, hereby adopts the following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Company is the fee owner of certain real property located at [street address] [city], Georgia (the “</w:t>
      </w:r>
      <w:r>
        <w:rPr>
          <w:rFonts w:ascii="Times New Roman" w:hAnsi="Times New Roman" w:eastAsia="Times New Roman" w:cs="Times New Roman"/>
          <w:b/>
          <w:sz w:val="24"/>
        </w:rPr>
        <w:t>Property</w:t>
      </w:r>
      <w:r>
        <w:rPr>
          <w:rFonts w:ascii="Times New Roman" w:hAnsi="Times New Roman" w:eastAsia="Times New Roman" w:cs="Times New Roman"/>
          <w:b w:val="0"/>
          <w:sz w:val="24"/>
        </w:rPr>
        <w:t>”); and</w:t>
      </w:r>
    </w:p>
    <w:p>
      <w:pPr>
        <w:keepNext w:val="0"/>
        <w:spacing w:before="200" w:after="0" w:line="260" w:lineRule="exact"/>
        <w:ind w:left="1080" w:right="0" w:firstLine="0"/>
        <w:jc w:val="both"/>
      </w:pPr>
      <w:r>
        <w:rPr>
          <w:rFonts w:ascii="Times New Roman" w:hAnsi="Times New Roman" w:eastAsia="Times New Roman" w:cs="Times New Roman"/>
          <w:b w:val="0"/>
          <w:sz w:val="24"/>
        </w:rPr>
        <w:t>WHEREAS, the Company and [insert name of lender] or its affiliates, together with its successors and assigns (the “</w:t>
      </w:r>
      <w:r>
        <w:rPr>
          <w:rFonts w:ascii="Times New Roman" w:hAnsi="Times New Roman" w:eastAsia="Times New Roman" w:cs="Times New Roman"/>
          <w:b/>
          <w:sz w:val="24"/>
        </w:rPr>
        <w:t>Lender</w:t>
      </w:r>
      <w:r>
        <w:rPr>
          <w:rFonts w:ascii="Times New Roman" w:hAnsi="Times New Roman" w:eastAsia="Times New Roman" w:cs="Times New Roman"/>
          <w:b w:val="0"/>
          <w:sz w:val="24"/>
        </w:rPr>
        <w:t xml:space="preserve">”), have agreed to finance the Property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loan from Lender, in the principal amount of [dollar amount in words] AND [cents in numbers]/100 DOLLARS ($[loan amount in numbers]), pursuant to that certain Loan Agreement, dated as of the date hereof (the “</w:t>
      </w:r>
      <w:r>
        <w:rPr>
          <w:rFonts w:ascii="Times New Roman" w:hAnsi="Times New Roman" w:eastAsia="Times New Roman" w:cs="Times New Roman"/>
          <w:b/>
          <w:sz w:val="24"/>
        </w:rPr>
        <w:t>Loan Agreement</w:t>
      </w:r>
      <w:r>
        <w:rPr>
          <w:rFonts w:ascii="Times New Roman" w:hAnsi="Times New Roman" w:eastAsia="Times New Roman" w:cs="Times New Roman"/>
          <w:b w:val="0"/>
          <w:sz w:val="24"/>
        </w:rPr>
        <w:t>”, such loan being secured by the Property (the “</w:t>
      </w:r>
      <w:r>
        <w:rPr>
          <w:rFonts w:ascii="Times New Roman" w:hAnsi="Times New Roman" w:eastAsia="Times New Roman" w:cs="Times New Roman"/>
          <w:b/>
          <w:sz w:val="24"/>
        </w:rPr>
        <w:t>Loan</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NOW, THEREFORE BE IT:</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it is advisable and in the best interests of the Company to obtain the Loan from the Lender, and to execute and deliver, the Loan Agreement and all documents necessary or desirable in connection with the Loan, [</w:t>
      </w:r>
      <w:r>
        <w:rPr>
          <w:rFonts w:ascii="Times New Roman" w:hAnsi="Times New Roman" w:eastAsia="Times New Roman" w:cs="Times New Roman"/>
          <w:b/>
          <w:sz w:val="24"/>
        </w:rPr>
        <w:t>Optional Provision (Listing Loan Documents):</w:t>
      </w:r>
      <w:r>
        <w:rPr>
          <w:rFonts w:ascii="Times New Roman" w:hAnsi="Times New Roman" w:eastAsia="Times New Roman" w:cs="Times New Roman"/>
          <w:b w:val="0"/>
          <w:sz w:val="24"/>
        </w:rPr>
        <w:t xml:space="preserve"> including, without limitation, the documents set forth on </w:t>
      </w:r>
      <w:r>
        <w:rPr>
          <w:rFonts w:ascii="Times New Roman" w:hAnsi="Times New Roman" w:eastAsia="Times New Roman" w:cs="Times New Roman"/>
          <w:b w:val="0"/>
          <w:sz w:val="24"/>
        </w:rPr>
        <w:t xml:space="preserve">Schedule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attached hereto] (collectively, the “</w:t>
      </w:r>
      <w:r>
        <w:rPr>
          <w:rFonts w:ascii="Times New Roman" w:hAnsi="Times New Roman" w:eastAsia="Times New Roman" w:cs="Times New Roman"/>
          <w:b/>
          <w:sz w:val="24"/>
        </w:rPr>
        <w:t>Loan Documents</w:t>
      </w:r>
      <w:r>
        <w:rPr>
          <w:rFonts w:ascii="Times New Roman" w:hAnsi="Times New Roman" w:eastAsia="Times New Roman" w:cs="Times New Roman"/>
          <w:b w:val="0"/>
          <w:sz w:val="24"/>
        </w:rPr>
        <w:t>”, each in substantially the form presented to the members of the Company.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Loan Documents hereby are approved, and that any of the Designated Officers be, and each of them hereby is, authorized, empowered, and directed, in the name and on behalf of the Company, to execute and deliver the Loan Documents in substantially the form presented to the members of the Company, with such changes therein, additions thereto and deletions therefrom as such Designated Officer or Designated Officers shall approve, such approval to be conclusively evidenced by the execution of the Loan Documents.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the Designated Officers be, and each hereby is, authorized, empowered, and directed, in the name and on behalf of the Company to take such other actions and to execute, deliver, and file all such further documents, certificates, notices, or instruments as may be required or as such Designated Officers may deem necessary or appropriate in furtherance of or in connection with each of the foregoing resolutions and to effectuate fully the purposes and intent thereof, and further that it be, and it is hereby, confirmed that all such actions taken by such Designated Officers are taken by such Designated Officers as representatives of the Company and not in their personal capacity.</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each Designated Officer be, and each of them hereby is, authorized to take on behalf of the Company all such other actions as such Designated Officer, in his or her sole discretion, considers necessary, desirable, or expedient to carry into effect the purposes of the foregoing resolutions.</w:t>
      </w:r>
    </w:p>
    <w:p>
      <w:pPr>
        <w:keepNext w:val="0"/>
        <w:spacing w:before="200" w:after="0" w:line="260" w:lineRule="exact"/>
        <w:ind w:left="1080" w:right="0" w:firstLine="0"/>
        <w:jc w:val="both"/>
      </w:pPr>
      <w:r>
        <w:rPr>
          <w:rFonts w:ascii="Times New Roman" w:hAnsi="Times New Roman" w:eastAsia="Times New Roman" w:cs="Times New Roman"/>
          <w:b w:val="0"/>
          <w:sz w:val="24"/>
        </w:rPr>
        <w:t>RESOLVED, that all actions taken by the Designated Officers to date in connection with the foregoing resolutions or the transactions contemplated thereby are hereby in all respects confirmed, ratified, and approved.</w:t>
      </w:r>
    </w:p>
    <w:p>
      <w:pPr>
        <w:keepNext w:val="0"/>
        <w:spacing w:before="200" w:after="0" w:line="260" w:lineRule="exact"/>
        <w:ind w:left="720" w:right="0" w:firstLine="0"/>
        <w:jc w:val="both"/>
      </w:pPr>
      <w:r>
        <w:rPr>
          <w:rFonts w:ascii="Times New Roman" w:hAnsi="Times New Roman" w:eastAsia="Times New Roman" w:cs="Times New Roman"/>
          <w:b w:val="0"/>
          <w:sz w:val="24"/>
        </w:rPr>
        <w:t>This written consent may be executed by one or more of the parties hereto on any number of separate counterparts and by facsimile signature, and all of said counterparts taken together shall be deemed to constitute one and the same instrument.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written consent shall be kept with the records of the Company and shall have the same force and effect as if adopted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Company duly noticed and held.</w:t>
      </w:r>
    </w:p>
    <w:p>
      <w:pPr>
        <w:keepNext w:val="0"/>
        <w:spacing w:before="200" w:after="0" w:line="260" w:lineRule="exact"/>
        <w:ind w:left="360" w:right="0" w:firstLine="0"/>
        <w:jc w:val="center"/>
      </w:pPr>
      <w:r>
        <w:rPr>
          <w:rFonts w:ascii="Times New Roman" w:hAnsi="Times New Roman" w:eastAsia="Times New Roman" w:cs="Times New Roman"/>
          <w:b w:val="0"/>
          <w:sz w:val="24"/>
        </w:rPr>
        <w:t>[signature page follows]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the undersigned have executed this written consent as of the [day]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[name]</w:t>
      </w:r>
    </w:p>
    <w:p>
      <w:pPr>
        <w:keepNext w:val="0"/>
        <w:spacing w:before="120" w:after="0" w:line="260" w:lineRule="exact"/>
        <w:ind w:left="360" w:right="0" w:firstLine="0"/>
        <w:jc w:val="left"/>
      </w:pPr>
      <w:r>
        <w:rPr>
          <w:rFonts w:ascii="Times New Roman" w:hAnsi="Times New Roman" w:eastAsia="Times New Roman" w:cs="Times New Roman"/>
          <w:b w:val="0"/>
          <w:sz w:val="24"/>
        </w:rPr>
        <w:t>Title: Member</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