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the members of [name of purchaser/borrower],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Texas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Tex. Bus. Orgs. Code § 101.359,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is the fee owner of certain real property located at [street address] [city], Texas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and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xml:space="preserve">”), have agreed to finance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from Lender,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members of the Company, with such changes therein, additions thereto and deletions therefrom as such Designated Officer or Designated Officers shall approve, such approval to be conclusively evidenced by the execution of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