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the Board in Lieu of Organizational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CONSENT IN LIEU OF ORGANIZATIONAL MEETING OF</w:t>
      </w:r>
      <w:r>
        <w:rPr>
          <w:rFonts w:ascii="Times New Roman" w:hAnsi="Times New Roman" w:eastAsia="Times New Roman" w:cs="Times New Roman"/>
          <w:sz w:val="24"/>
        </w:rPr>
        <w:br/>
      </w:r>
      <w:r>
        <w:rPr>
          <w:rFonts w:ascii="Times New Roman" w:hAnsi="Times New Roman" w:eastAsia="Times New Roman" w:cs="Times New Roman"/>
          <w:b/>
          <w:sz w:val="24"/>
        </w:rPr>
        <w:t>THE BOARD OF DIRECTORS OF</w:t>
      </w:r>
      <w:r>
        <w:rPr>
          <w:rFonts w:ascii="Times New Roman" w:hAnsi="Times New Roman" w:eastAsia="Times New Roman" w:cs="Times New Roman"/>
          <w:sz w:val="24"/>
        </w:rPr>
        <w:br/>
      </w:r>
      <w:r>
        <w:rPr>
          <w:rFonts w:ascii="Times New Roman" w:hAnsi="Times New Roman" w:eastAsia="Times New Roman" w:cs="Times New Roman"/>
          <w:b/>
          <w:sz w:val="24"/>
        </w:rPr>
        <w:t>[NAME OF PROFESSIONAL CORPORATION], P.C.</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Texas Professional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Directors of [name of corporation], P.C. (the "Corporation"), hereby consent and agree to the adoption of the following resolutions in lieu of the organizational meeting of the Board of Directors. This consent is executed pursuant to Section 6.201 of the Texas Business Organizations Code which authorizes the Board of Directors to act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120" w:after="0" w:line="260" w:lineRule="exact"/>
        <w:ind w:left="360" w:right="0" w:firstLine="0"/>
        <w:jc w:val="left"/>
      </w:pPr>
      <w:r>
        <w:rPr>
          <w:rFonts w:ascii="Times New Roman" w:hAnsi="Times New Roman" w:eastAsia="Times New Roman" w:cs="Times New Roman"/>
          <w:b/>
          <w:sz w:val="24"/>
        </w:rPr>
        <w:t>WAIVER OF NOTICE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initial Directors hereby waive notice of the time, place and purpose of the organizational meeting of the Board of Directors and consent to act pursuant to unanimous written consent. The signature on this consent by the original Directors shall be their acceptance of and agreement to the actions taken hereby.</w:t>
      </w:r>
    </w:p>
    <w:p>
      <w:pPr>
        <w:keepNext w:val="0"/>
        <w:spacing w:before="120" w:after="0" w:line="260" w:lineRule="exact"/>
        <w:ind w:left="360" w:right="0" w:firstLine="0"/>
        <w:jc w:val="left"/>
      </w:pPr>
      <w:r>
        <w:rPr>
          <w:rFonts w:ascii="Times New Roman" w:hAnsi="Times New Roman" w:eastAsia="Times New Roman" w:cs="Times New Roman"/>
          <w:b/>
          <w:sz w:val="24"/>
        </w:rPr>
        <w:t>ACCEPTANCE OF CERTIFICATE OF FORMATION</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Certificate of Formation, which has been reviewed by the Directors and filed with and approved by the Texas Secretary of State, be accepted as the Certificate of Formation of the Corporation and that the Corporation's Secretary file same in the corporate record book, together with the Certificate of Filing issued by the secretary of state on [date the Certificate of Formation was accepted by the Texas Secretary of State].</w:t>
      </w:r>
    </w:p>
    <w:p>
      <w:pPr>
        <w:keepNext w:val="0"/>
        <w:spacing w:before="120" w:after="0" w:line="260" w:lineRule="exact"/>
        <w:ind w:left="360" w:right="0" w:firstLine="0"/>
        <w:jc w:val="left"/>
      </w:pPr>
      <w:r>
        <w:rPr>
          <w:rFonts w:ascii="Times New Roman" w:hAnsi="Times New Roman" w:eastAsia="Times New Roman" w:cs="Times New Roman"/>
          <w:b/>
          <w:sz w:val="24"/>
        </w:rPr>
        <w:t>PAYMENT OF INCORPORATION EXPENSES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secretary of the Corporation is hereby authorized and directed to pay all fees and expenses incidental to and necessary for the incorporation and organization of the Corporation and that the officers of the Corporation are hereby authorized and directed to take and perform any and all other actions and to sign any and all documents necessary or incidental to the completion of the organization of the Corporation.</w:t>
      </w:r>
    </w:p>
    <w:p>
      <w:pPr>
        <w:keepNext w:val="0"/>
        <w:spacing w:before="120" w:after="0" w:line="260" w:lineRule="exact"/>
        <w:ind w:left="360" w:right="0" w:firstLine="0"/>
        <w:jc w:val="left"/>
      </w:pPr>
      <w:r>
        <w:rPr>
          <w:rFonts w:ascii="Times New Roman" w:hAnsi="Times New Roman" w:eastAsia="Times New Roman" w:cs="Times New Roman"/>
          <w:b/>
          <w:sz w:val="24"/>
        </w:rPr>
        <w:t>ADOPTION OF BYLAWS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RESOLVED that the Bylaws which have been prepared for the regulation and management of the affairs of the Corporation and reviewed by the Directors are hereby adopted, approved and made effective as of [effective date], as the Bylaws of the Corporation. The secretary shall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the Bylaws in the corporate record book.</w:t>
      </w:r>
    </w:p>
    <w:p>
      <w:pPr>
        <w:keepNext w:val="0"/>
        <w:spacing w:before="120" w:after="0" w:line="260" w:lineRule="exact"/>
        <w:ind w:left="360" w:right="0" w:firstLine="0"/>
        <w:jc w:val="left"/>
      </w:pPr>
      <w:r>
        <w:rPr>
          <w:rFonts w:ascii="Times New Roman" w:hAnsi="Times New Roman" w:eastAsia="Times New Roman" w:cs="Times New Roman"/>
          <w:b/>
          <w:sz w:val="24"/>
        </w:rPr>
        <w:t>CORPORATE RECORD BOOK</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corporate record book reviewed by the Directors is hereby approved and adopted as the record book of the Corporation. The secretary, or the secretary's duly appointed representative, shall be responsible for the custody of the corporate record book and for its proper maintenance and shall file in it all minutes or written resolutions of the Corporation's Directors and shareholders, stock certificates, stock transfer ledgers, and other corporate documents.</w:t>
      </w:r>
    </w:p>
    <w:p>
      <w:pPr>
        <w:keepNext w:val="0"/>
        <w:spacing w:before="120" w:after="0" w:line="260" w:lineRule="exact"/>
        <w:ind w:left="360" w:right="0" w:firstLine="0"/>
        <w:jc w:val="left"/>
      </w:pPr>
      <w:r>
        <w:rPr>
          <w:rFonts w:ascii="Times New Roman" w:hAnsi="Times New Roman" w:eastAsia="Times New Roman" w:cs="Times New Roman"/>
          <w:b/>
          <w:sz w:val="24"/>
        </w:rPr>
        <w:t>STOCK CERTIFICATE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specimen share certificate representing ownership of shares of common stock in the Corporation, as reviewed by the Directors, is hereby approved and adopted as the official share certificate of the common stock in the Corporation. The secretary shall file the specimen certificate in the corporate record book.</w:t>
      </w:r>
    </w:p>
    <w:p>
      <w:pPr>
        <w:keepNext w:val="0"/>
        <w:spacing w:before="120" w:after="0" w:line="260" w:lineRule="exact"/>
        <w:ind w:left="360" w:right="0" w:firstLine="0"/>
        <w:jc w:val="left"/>
      </w:pPr>
      <w:r>
        <w:rPr>
          <w:rFonts w:ascii="Times New Roman" w:hAnsi="Times New Roman" w:eastAsia="Times New Roman" w:cs="Times New Roman"/>
          <w:b/>
          <w:sz w:val="24"/>
        </w:rPr>
        <w:t>ISSUANCE OF COMMON STOCK</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in consideration of the payment in cash to or on behalf of the Corporation of the amount of money specified below opposite his or her name, the sufficiency of which is hereby expressly acknowledged, the president and secretary of the Corporation are hereby authorized and directed, upon receipt by, or by others on behalf of, the Corporation of such amount of money from the person specified below, to issue to such person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representing the ownership by them of the number of shares of fully paid and non-assessable shares of stock, with no par value, as is also set forth below opposite his or her name.</w:t>
      </w:r>
    </w:p>
    <w:p>
      <w:pPr>
        <w:keepNext w:val="0"/>
        <w:spacing w:before="120" w:after="0" w:line="260" w:lineRule="exact"/>
        <w:ind w:left="360" w:right="0" w:firstLine="0"/>
        <w:jc w:val="left"/>
      </w:pPr>
      <w:r>
        <w:rPr>
          <w:rFonts w:ascii="Times New Roman" w:hAnsi="Times New Roman" w:eastAsia="Times New Roman" w:cs="Times New Roman"/>
          <w:b/>
          <w:sz w:val="24"/>
        </w:rPr>
        <w:t>ELECTION OF S CORPORATION STATUS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appropriate officers are hereby authorized and directed to file with the Internal Revenue Service Form 2553 and to perform all other acts reasonably necessary to perfect and preserve such election by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 business corporation.</w:t>
      </w:r>
    </w:p>
    <w:p>
      <w:pPr>
        <w:keepNext w:val="0"/>
        <w:spacing w:before="120" w:after="0" w:line="260" w:lineRule="exact"/>
        <w:ind w:left="360" w:right="0" w:firstLine="0"/>
        <w:jc w:val="left"/>
      </w:pPr>
      <w:r>
        <w:rPr>
          <w:rFonts w:ascii="Times New Roman" w:hAnsi="Times New Roman" w:eastAsia="Times New Roman" w:cs="Times New Roman"/>
          <w:b/>
          <w:sz w:val="24"/>
        </w:rPr>
        <w:t>RESOLUTION TO ELECT OFFICERS</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following persons are elected as officers of the Corporation to the offices set forth below opposite their respective names to serve for the ensuing corporate year or until their successors are duly elected and qualified or until such officer sooner dies, resigns, is removed or becomes disqualified:</w:t>
      </w:r>
    </w:p>
    <w:p>
      <w:pPr>
        <w:keepNext w:val="0"/>
        <w:spacing w:before="120" w:after="0" w:line="260" w:lineRule="exact"/>
        <w:ind w:left="360" w:right="0" w:firstLine="0"/>
        <w:jc w:val="left"/>
      </w:pPr>
      <w:r>
        <w:rPr>
          <w:rFonts w:ascii="Times New Roman" w:hAnsi="Times New Roman" w:eastAsia="Times New Roman" w:cs="Times New Roman"/>
          <w:b/>
          <w:sz w:val="24"/>
        </w:rPr>
        <w:t>BANK ACCOUNTS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Directors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depository of the Corporation, that the appropriate resolution forms be executed for checking and savings accounts and that said resolutions reflect that the following individuals be authorized to sign checks in any amount on the Corporation's accounts and otherwise to act in connection with such accounts:</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Such individuals are hereby authorized to execute signature cards and other appropriate documentation in connection with said accounts.</w:t>
      </w:r>
    </w:p>
    <w:p>
      <w:pPr>
        <w:keepNext w:val="0"/>
        <w:spacing w:before="120" w:after="0" w:line="260" w:lineRule="exact"/>
        <w:ind w:left="360" w:right="0" w:firstLine="0"/>
        <w:jc w:val="left"/>
      </w:pPr>
      <w:r>
        <w:rPr>
          <w:rFonts w:ascii="Times New Roman" w:hAnsi="Times New Roman" w:eastAsia="Times New Roman" w:cs="Times New Roman"/>
          <w:b/>
          <w:sz w:val="24"/>
        </w:rPr>
        <w:t>COMMENCEMENT OF BUSINESS AND FISCAL YEAR</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fiscal year end of the Corporation shall be [date (e.g., December 31)].</w:t>
      </w:r>
    </w:p>
    <w:p>
      <w:pPr>
        <w:keepNext w:val="0"/>
        <w:spacing w:before="120" w:after="0" w:line="260" w:lineRule="exact"/>
        <w:ind w:left="360" w:right="0" w:firstLine="0"/>
        <w:jc w:val="left"/>
      </w:pPr>
      <w:r>
        <w:rPr>
          <w:rFonts w:ascii="Times New Roman" w:hAnsi="Times New Roman" w:eastAsia="Times New Roman" w:cs="Times New Roman"/>
          <w:b/>
          <w:sz w:val="24"/>
        </w:rPr>
        <w:t>PROFESSIONAL LIABILITY INSURANCE</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Corporation hereby authorizes the purchase of professional liability insurance and such other insurance as the directors deem necessary.</w:t>
      </w:r>
    </w:p>
    <w:p>
      <w:pPr>
        <w:keepNext w:val="0"/>
        <w:spacing w:before="120" w:after="0" w:line="260" w:lineRule="exact"/>
        <w:ind w:left="360" w:right="0" w:firstLine="0"/>
        <w:jc w:val="left"/>
      </w:pPr>
      <w:r>
        <w:rPr>
          <w:rFonts w:ascii="Times New Roman" w:hAnsi="Times New Roman" w:eastAsia="Times New Roman" w:cs="Times New Roman"/>
          <w:b/>
          <w:sz w:val="24"/>
        </w:rPr>
        <w:t>RECOVERY OF DISALLOWED CORPORATE PAYMENTS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in the event benefits, expenses or salaries paid to the employees of the Corporation are found, in whole or in part, not to be deductible expenses of the Corporation for federal income tax purposes, the employee receiving the amount so found shall reimburse it to the Corporation. Such reimbursement is in accordance with Revenue Ruling 69-115 and is intended to entitle the employee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expense deduction in the year in which he or she reimbursed the Corporation. The reimbursement further protects the Corporation from having to bear the entire burden of the disallowed expenses.</w:t>
      </w:r>
    </w:p>
    <w:p>
      <w:pPr>
        <w:keepNext w:val="0"/>
        <w:spacing w:before="120" w:after="0" w:line="260" w:lineRule="exact"/>
        <w:ind w:left="360" w:right="0" w:firstLine="0"/>
        <w:jc w:val="left"/>
      </w:pPr>
      <w:r>
        <w:rPr>
          <w:rFonts w:ascii="Times New Roman" w:hAnsi="Times New Roman" w:eastAsia="Times New Roman" w:cs="Times New Roman"/>
          <w:b/>
          <w:sz w:val="24"/>
        </w:rPr>
        <w:t>COMMENCEMENT OF OPERATIONS</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officers assume the management of the affairs of the Corporation and negotiate, execute, accept, deliver and record any and all documents or instruments appropriate or necessary to effect the purposes of the resolutions contained in this consent and to commence the operations of the Corporation.</w:t>
      </w:r>
    </w:p>
    <w:p>
      <w:pPr>
        <w:keepNext w:val="0"/>
        <w:spacing w:before="120" w:after="0" w:line="260" w:lineRule="exact"/>
        <w:ind w:left="360" w:right="0" w:firstLine="0"/>
        <w:jc w:val="left"/>
      </w:pPr>
      <w:r>
        <w:rPr>
          <w:rFonts w:ascii="Times New Roman" w:hAnsi="Times New Roman" w:eastAsia="Times New Roman" w:cs="Times New Roman"/>
          <w:b/>
          <w:sz w:val="24"/>
        </w:rPr>
        <w:t>FURTHER INSTRUCTIONS TO OFFICERS</w:t>
      </w:r>
    </w:p>
    <w:p>
      <w:pPr>
        <w:keepNext w:val="0"/>
        <w:spacing w:before="200" w:after="0" w:line="260" w:lineRule="exact"/>
        <w:ind w:left="720" w:right="0" w:firstLine="0"/>
        <w:jc w:val="both"/>
      </w:pPr>
      <w:r>
        <w:rPr>
          <w:rFonts w:ascii="Times New Roman" w:hAnsi="Times New Roman" w:eastAsia="Times New Roman" w:cs="Times New Roman"/>
          <w:b/>
          <w:sz w:val="24"/>
        </w:rPr>
        <w:t>BE IT FURTHER RESOLVED</w:t>
      </w:r>
      <w:r>
        <w:rPr>
          <w:rFonts w:ascii="Times New Roman" w:hAnsi="Times New Roman" w:eastAsia="Times New Roman" w:cs="Times New Roman"/>
          <w:b w:val="0"/>
          <w:sz w:val="24"/>
        </w:rPr>
        <w:t>, that the secretary of the Corporation is directed to file this unanimous consent in the corporate minute book(s) of the Corporation.</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have executed this unanimous consent as of [date]. This unanimous consent may be executed in multiple counterparts, each of which shall be given full force and effect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fully executed copy of such unanimous consent.</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Director</w:t>
      </w:r>
    </w:p>
    <w:p>
      <w:pPr>
        <w:keepNext w:val="0"/>
        <w:spacing w:before="120" w:after="0" w:line="260" w:lineRule="exact"/>
        <w:ind w:left="360" w:right="0" w:firstLine="0"/>
        <w:jc w:val="left"/>
      </w:pPr>
      <w:r>
        <w:rPr>
          <w:rFonts w:ascii="Times New Roman" w:hAnsi="Times New Roman" w:eastAsia="Times New Roman" w:cs="Times New Roman"/>
          <w:b/>
          <w:sz w:val="24"/>
        </w:rPr>
        <w:t>CORPORATE ACKNOWLEDGMENT OF DELIVERY</w:t>
      </w:r>
    </w:p>
    <w:p>
      <w:pPr>
        <w:keepNext w:val="0"/>
        <w:spacing w:before="200" w:after="0" w:line="260" w:lineRule="exact"/>
        <w:ind w:left="720" w:right="0" w:firstLine="0"/>
        <w:jc w:val="both"/>
      </w:pPr>
      <w:r>
        <w:rPr>
          <w:rFonts w:ascii="Times New Roman" w:hAnsi="Times New Roman" w:eastAsia="Times New Roman" w:cs="Times New Roman"/>
          <w:b w:val="0"/>
          <w:sz w:val="24"/>
        </w:rPr>
        <w:t>This consent (including all counterparts) was delivered to the Corporation on [date], to be placed in the corporate minute records.</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