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Unanimous Written Consent of the Board of Directors in Lieu of Organizational Meeting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Unanimous Written Consent of the Board of Directors</w:t>
      </w:r>
      <w:r>
        <w:rPr>
          <w:rFonts w:ascii="Times New Roman" w:hAnsi="Times New Roman" w:eastAsia="Times New Roman" w:cs="Times New Roman"/>
          <w:sz w:val="24"/>
        </w:rPr>
        <w:br/>
      </w:r>
      <w:r>
        <w:rPr>
          <w:rFonts w:ascii="Times New Roman" w:hAnsi="Times New Roman" w:eastAsia="Times New Roman" w:cs="Times New Roman"/>
          <w:b/>
          <w:sz w:val="24"/>
        </w:rPr>
        <w:t>in Lieu of</w:t>
      </w:r>
      <w:r>
        <w:rPr>
          <w:rFonts w:ascii="Times New Roman" w:hAnsi="Times New Roman" w:eastAsia="Times New Roman" w:cs="Times New Roman"/>
          <w:sz w:val="24"/>
        </w:rPr>
        <w:br/>
      </w:r>
      <w:r>
        <w:rPr>
          <w:rFonts w:ascii="Times New Roman" w:hAnsi="Times New Roman" w:eastAsia="Times New Roman" w:cs="Times New Roman"/>
          <w:b/>
          <w:sz w:val="24"/>
        </w:rPr>
        <w:t>Organizational Meeting</w:t>
      </w:r>
      <w:r>
        <w:rPr>
          <w:rFonts w:ascii="Times New Roman" w:hAnsi="Times New Roman" w:eastAsia="Times New Roman" w:cs="Times New Roman"/>
          <w:sz w:val="24"/>
        </w:rPr>
        <w:br/>
      </w:r>
      <w:r>
        <w:rPr>
          <w:rFonts w:ascii="Times New Roman" w:hAnsi="Times New Roman" w:eastAsia="Times New Roman" w:cs="Times New Roman"/>
          <w:b/>
          <w:sz w:val="24"/>
        </w:rPr>
        <w:t>of</w:t>
      </w:r>
      <w:r>
        <w:rPr>
          <w:rFonts w:ascii="Times New Roman" w:hAnsi="Times New Roman" w:eastAsia="Times New Roman" w:cs="Times New Roman"/>
          <w:sz w:val="24"/>
        </w:rPr>
        <w:br/>
      </w:r>
      <w:r>
        <w:rPr>
          <w:rFonts w:ascii="Times New Roman" w:hAnsi="Times New Roman" w:eastAsia="Times New Roman" w:cs="Times New Roman"/>
          <w:b/>
          <w:sz w:val="24"/>
        </w:rPr>
        <w:t>[name of corporation]</w:t>
      </w:r>
    </w:p>
    <w:p>
      <w:pPr>
        <w:keepNext w:val="0"/>
        <w:spacing w:before="200" w:after="0" w:line="260" w:lineRule="exact"/>
        <w:ind w:left="360" w:right="0" w:firstLine="0"/>
        <w:jc w:val="center"/>
      </w:pPr>
      <w:r>
        <w:rPr>
          <w:rFonts w:ascii="Times New Roman" w:hAnsi="Times New Roman" w:eastAsia="Times New Roman" w:cs="Times New Roman"/>
          <w:b/>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all of the directors of [name of corporation],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Illinois corporation (the “</w:t>
      </w:r>
      <w:r>
        <w:rPr>
          <w:rFonts w:ascii="Times New Roman" w:hAnsi="Times New Roman" w:eastAsia="Times New Roman" w:cs="Times New Roman"/>
          <w:b/>
          <w:sz w:val="24"/>
        </w:rPr>
        <w:t>Corporation</w:t>
      </w:r>
      <w:r>
        <w:rPr>
          <w:rFonts w:ascii="Times New Roman" w:hAnsi="Times New Roman" w:eastAsia="Times New Roman" w:cs="Times New Roman"/>
          <w:b w:val="0"/>
          <w:sz w:val="24"/>
        </w:rPr>
        <w:t xml:space="preserve">”), acting by unanimous written consent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8.45 of the Illinois Business Corporation Act [add, if desired: “and Article _____, Section _____ of the Articles of Incorporation” and/or “Article _____, Section _____ of the by-laws of the Corporation” (if by-laws were adopted by the incorporator(s) and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relevant provision)], hereby consent to taking the actions and adopting the resolutions set out below. This unanimous written consent is in lieu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organizational meeting of the board of directors of the Corporation (the “</w:t>
      </w:r>
      <w:r>
        <w:rPr>
          <w:rFonts w:ascii="Times New Roman" w:hAnsi="Times New Roman" w:eastAsia="Times New Roman" w:cs="Times New Roman"/>
          <w:b/>
          <w:sz w:val="24"/>
        </w:rPr>
        <w:t>Board</w:t>
      </w:r>
      <w:r>
        <w:rPr>
          <w:rFonts w:ascii="Times New Roman" w:hAnsi="Times New Roman" w:eastAsia="Times New Roman" w:cs="Times New Roman"/>
          <w:b w:val="0"/>
          <w:sz w:val="24"/>
        </w:rPr>
        <w:t xml:space="preserve">”), and all of the actions taken and resolutions set out below will have the same force and effect as if they were taken or adopted at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This unanimous written consent is executed on the date first written above and will be filed in the Corporation’s minute book.</w:t>
      </w:r>
    </w:p>
    <w:p>
      <w:pPr>
        <w:keepNext w:val="0"/>
        <w:spacing w:before="120" w:after="0" w:line="260" w:lineRule="exact"/>
        <w:ind w:left="720" w:right="0" w:firstLine="0"/>
        <w:jc w:val="left"/>
      </w:pPr>
      <w:r>
        <w:rPr>
          <w:rFonts w:ascii="Times New Roman" w:hAnsi="Times New Roman" w:eastAsia="Times New Roman" w:cs="Times New Roman"/>
          <w:b/>
          <w:sz w:val="24"/>
        </w:rPr>
        <w:t>Articles of Incorporation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Articles of Incorporation were filed with the Secretary of State of Illinois on [date];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Incorporation of the Corporation as filed with the Secretary of State of Illinois be inserted in the Corporation’s minute book and that the contents of those Articles be, and hereby are, ratified, approved, and confirmed.</w:t>
      </w:r>
    </w:p>
    <w:p>
      <w:pPr>
        <w:keepNext w:val="0"/>
        <w:spacing w:before="120" w:after="0" w:line="260" w:lineRule="exact"/>
        <w:ind w:left="720" w:right="0" w:firstLine="0"/>
        <w:jc w:val="left"/>
      </w:pPr>
      <w:r>
        <w:rPr>
          <w:rFonts w:ascii="Times New Roman" w:hAnsi="Times New Roman" w:eastAsia="Times New Roman" w:cs="Times New Roman"/>
          <w:b/>
          <w:sz w:val="24"/>
        </w:rPr>
        <w:t>Minute Book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shall maintain as part of its corporate records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minute book, which will include, but not be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of its Articles of Incorporation and all amendments thereto, its by-laws and all amendments thereto, [stock certificates,]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ledger, minutes of all meetings of its shareholders and the Board, minutes of all meetings of board committees, all written consents of board of directors’ meetings and board committees, and other corporate documents.</w:t>
      </w:r>
    </w:p>
    <w:p>
      <w:pPr>
        <w:keepNext w:val="0"/>
        <w:spacing w:before="120" w:after="0" w:line="260" w:lineRule="exact"/>
        <w:ind w:left="720" w:right="0" w:firstLine="0"/>
        <w:jc w:val="left"/>
      </w:pPr>
      <w:r>
        <w:rPr>
          <w:rFonts w:ascii="Times New Roman" w:hAnsi="Times New Roman" w:eastAsia="Times New Roman" w:cs="Times New Roman"/>
          <w:b/>
          <w:sz w:val="24"/>
        </w:rPr>
        <w:t>Stock Certificate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stock certificate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stock certificates representing the shares of common stock of the Corporation shall be in substantially the same form as the specimen stock certificate attached hereto as Exhibit [__], and that each certificate will be consecutively numbered, beginning with number 1, and shall bear the name of the Corporation, the number of shares and the date the shares were issued, together with any other provisions as may be required by law;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stock certificates shall be issued only when the signatures (which may be facsimiles)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 the Chairman, (ii) Chief Executive Officer, (iii) the President, or (iv)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Vice President and of (B) (i) the Chief Financial Officer, (ii)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(iii) the Secretary, or (iv)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are affixed to them, and when they bear any other wording relating to the ownership, issuance and transferability of the shares presented as may be necessary or appropriate.</w:t>
      </w:r>
    </w:p>
    <w:p>
      <w:pPr>
        <w:keepNext w:val="0"/>
        <w:spacing w:before="120" w:after="0" w:line="260" w:lineRule="exact"/>
        <w:ind w:left="720" w:right="0" w:firstLine="0"/>
        <w:jc w:val="left"/>
      </w:pPr>
      <w:r>
        <w:rPr>
          <w:rFonts w:ascii="Times New Roman" w:hAnsi="Times New Roman" w:eastAsia="Times New Roman" w:cs="Times New Roman"/>
          <w:b/>
          <w:sz w:val="24"/>
        </w:rPr>
        <w:t>Principal Executive Office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establish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executive office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[address] is designated as the principal executive office of the Corporation, until changed by resolution of the Board.</w:t>
      </w:r>
    </w:p>
    <w:p>
      <w:pPr>
        <w:keepNext w:val="0"/>
        <w:spacing w:before="120" w:after="0" w:line="260" w:lineRule="exact"/>
        <w:ind w:left="720" w:right="0" w:firstLine="0"/>
        <w:jc w:val="left"/>
      </w:pPr>
      <w:r>
        <w:rPr>
          <w:rFonts w:ascii="Times New Roman" w:hAnsi="Times New Roman" w:eastAsia="Times New Roman" w:cs="Times New Roman"/>
          <w:b/>
          <w:sz w:val="24"/>
        </w:rPr>
        <w:t>Election of Officers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elect certain persons as officers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following persons are elected to the offices set forth opposite their names:</w:t>
      </w:r>
    </w:p>
    <w:p>
      <w:pPr>
        <w:keepNext w:val="0"/>
        <w:spacing w:before="200" w:after="0" w:line="260" w:lineRule="exact"/>
        <w:ind w:left="1440" w:right="0" w:firstLine="0"/>
        <w:jc w:val="both"/>
      </w:pPr>
      <w:r>
        <w:rPr>
          <w:rFonts w:ascii="Times New Roman" w:hAnsi="Times New Roman" w:eastAsia="Times New Roman" w:cs="Times New Roman"/>
          <w:b w:val="0"/>
          <w:sz w:val="24"/>
        </w:rPr>
        <w:t>[name], [e.g., President]</w:t>
      </w:r>
    </w:p>
    <w:p>
      <w:pPr>
        <w:keepNext w:val="0"/>
        <w:spacing w:before="200" w:after="0" w:line="260" w:lineRule="exact"/>
        <w:ind w:left="1440" w:right="0" w:firstLine="0"/>
        <w:jc w:val="both"/>
      </w:pPr>
      <w:r>
        <w:rPr>
          <w:rFonts w:ascii="Times New Roman" w:hAnsi="Times New Roman" w:eastAsia="Times New Roman" w:cs="Times New Roman"/>
          <w:b w:val="0"/>
          <w:sz w:val="24"/>
        </w:rPr>
        <w:t>[name], [e.g., Vice President]</w:t>
      </w:r>
    </w:p>
    <w:p>
      <w:pPr>
        <w:keepNext w:val="0"/>
        <w:spacing w:before="200" w:after="0" w:line="260" w:lineRule="exact"/>
        <w:ind w:left="1440" w:right="0" w:firstLine="0"/>
        <w:jc w:val="both"/>
      </w:pPr>
      <w:r>
        <w:rPr>
          <w:rFonts w:ascii="Times New Roman" w:hAnsi="Times New Roman" w:eastAsia="Times New Roman" w:cs="Times New Roman"/>
          <w:b w:val="0"/>
          <w:sz w:val="24"/>
        </w:rPr>
        <w:t>[name], [e.g., Secretary]</w:t>
      </w:r>
    </w:p>
    <w:p>
      <w:pPr>
        <w:keepNext w:val="0"/>
        <w:spacing w:before="200" w:after="0" w:line="260" w:lineRule="exact"/>
        <w:ind w:left="1440" w:right="0" w:firstLine="0"/>
        <w:jc w:val="both"/>
      </w:pPr>
      <w:r>
        <w:rPr>
          <w:rFonts w:ascii="Times New Roman" w:hAnsi="Times New Roman" w:eastAsia="Times New Roman" w:cs="Times New Roman"/>
          <w:b w:val="0"/>
          <w:sz w:val="24"/>
        </w:rPr>
        <w:t>[name], [e.g., Treasurer]</w:t>
      </w:r>
    </w:p>
    <w:p>
      <w:pPr>
        <w:keepNext w:val="0"/>
        <w:spacing w:before="200" w:after="0" w:line="260" w:lineRule="exact"/>
        <w:ind w:left="1080" w:right="0" w:firstLine="0"/>
        <w:jc w:val="both"/>
      </w:pPr>
      <w:r>
        <w:rPr>
          <w:rFonts w:ascii="Times New Roman" w:hAnsi="Times New Roman" w:eastAsia="Times New Roman" w:cs="Times New Roman"/>
          <w:b w:val="0"/>
          <w:sz w:val="24"/>
        </w:rPr>
        <w:t>to serve at the pleasure of the Board until the next annual meeting of the Board and until their respective successor(s) are elected and qualified; and</w:t>
      </w:r>
    </w:p>
    <w:p>
      <w:pPr>
        <w:keepNext w:val="0"/>
        <w:spacing w:before="200" w:after="0" w:line="260" w:lineRule="exact"/>
        <w:ind w:left="1080" w:right="0" w:firstLine="0"/>
        <w:jc w:val="both"/>
      </w:pPr>
      <w:r>
        <w:rPr>
          <w:rFonts w:ascii="Times New Roman" w:hAnsi="Times New Roman" w:eastAsia="Times New Roman" w:cs="Times New Roman"/>
          <w:b w:val="0"/>
          <w:sz w:val="24"/>
        </w:rPr>
        <w:t>The powers and duties of the officers are stated in the by-laws of the Corporation.</w:t>
      </w:r>
    </w:p>
    <w:p>
      <w:pPr>
        <w:keepNext w:val="0"/>
        <w:spacing w:before="120" w:after="0" w:line="260" w:lineRule="exact"/>
        <w:ind w:left="720" w:right="0" w:firstLine="0"/>
        <w:jc w:val="left"/>
      </w:pPr>
      <w:r>
        <w:rPr>
          <w:rFonts w:ascii="Times New Roman" w:hAnsi="Times New Roman" w:eastAsia="Times New Roman" w:cs="Times New Roman"/>
          <w:b/>
          <w:sz w:val="24"/>
        </w:rPr>
        <w:t>Bank Resolutions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WHEREAS, the Board deems it in the best interest of the Corporation to open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 account;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establish in its name one or more bank accounts with [name and address of bank], or any other bank or depositary, as determined by the officers of the Corporation, or any one of them acting alone, and that such officers, or any one of them acting alone, are authorized to establish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or accounts, on terms and conditions as agreed on with the bank.</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any officer of the Corporation is authorized to endorse checks, drafts, or other evidences of indebtedness made payable to the Corporation, but only for the purpose of deposit;</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all checks, drafts, and other instruments obligating the Corporation to pay money, including instruments payable to officers or other persons authorized to sign them, may be signed on the Corporation’s behalf by the [relevant titles, e.g., Chief Executive Officer, President, Chief Financial Officer] or other employee of the Corporation designated by [either/any] of them; provided, however, that amounts in excess of [dollar amount, e.g., $3,000], must be signed by two employees of the Corporation, one of whom shall be the [relevant titles, e.g., Chief Executive Officer, President, Chief Financial Officer];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standard form of corporate resolutions required by [name of bank] for opening corporate account(s) and specifying the officer(s) authorized to sign checks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as Exhibit [__], are incorporated herein by reference and hereby adopted as resolutions of the Corporation, and the Secretary is hereby authorized and directed to obtain the necessary signatures, execute the necessary certifications, and take such other steps as needed to open the account(s).</w:t>
      </w:r>
    </w:p>
    <w:p>
      <w:pPr>
        <w:keepNext w:val="0"/>
        <w:spacing w:before="120" w:after="0" w:line="260" w:lineRule="exact"/>
        <w:ind w:left="720" w:right="0" w:firstLine="0"/>
        <w:jc w:val="left"/>
      </w:pPr>
      <w:r>
        <w:rPr>
          <w:rFonts w:ascii="Times New Roman" w:hAnsi="Times New Roman" w:eastAsia="Times New Roman" w:cs="Times New Roman"/>
          <w:b/>
          <w:sz w:val="24"/>
        </w:rPr>
        <w:t>Fiscal Year</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determine the fiscal year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Corporation’s fiscal year shall commence on [January 1] and end on [December 31] in each year (but that the Corporation’s first fiscal year commenced on the date the Corporation was incorporated).</w:t>
      </w:r>
    </w:p>
    <w:p>
      <w:pPr>
        <w:keepNext w:val="0"/>
        <w:spacing w:before="120" w:after="0" w:line="260" w:lineRule="exact"/>
        <w:ind w:left="720" w:right="0" w:firstLine="0"/>
        <w:jc w:val="left"/>
      </w:pPr>
      <w:r>
        <w:rPr>
          <w:rFonts w:ascii="Times New Roman" w:hAnsi="Times New Roman" w:eastAsia="Times New Roman" w:cs="Times New Roman"/>
          <w:b/>
          <w:sz w:val="24"/>
        </w:rPr>
        <w:t>Payment of Expenses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pay or cause to be paid the expenses of incorporation and organization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the officers of the Corporation, or any one of them acting alone, are authorized and directed to pay or to cause to be paid, out of the funds of the Corporation, the Corporation's expenses of incorporation and organization.</w:t>
      </w:r>
    </w:p>
    <w:p>
      <w:pPr>
        <w:keepNext w:val="0"/>
        <w:spacing w:before="120" w:after="0" w:line="260" w:lineRule="exact"/>
        <w:ind w:left="720" w:right="0" w:firstLine="0"/>
        <w:jc w:val="left"/>
      </w:pPr>
      <w:r>
        <w:rPr>
          <w:rFonts w:ascii="Times New Roman" w:hAnsi="Times New Roman" w:eastAsia="Times New Roman" w:cs="Times New Roman"/>
          <w:b/>
          <w:sz w:val="24"/>
        </w:rPr>
        <w:t>Appointment of Accountant</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appoint accountants for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[name], is appointed to serve as the Corporation’s accountant, to serve until such accountant’s successor is appointed by resolution of the Board.</w:t>
      </w:r>
    </w:p>
    <w:p>
      <w:pPr>
        <w:keepNext w:val="0"/>
        <w:spacing w:before="120" w:after="0" w:line="260" w:lineRule="exact"/>
        <w:ind w:left="720" w:right="0" w:firstLine="0"/>
        <w:jc w:val="left"/>
      </w:pPr>
      <w:r>
        <w:rPr>
          <w:rFonts w:ascii="Times New Roman" w:hAnsi="Times New Roman" w:eastAsia="Times New Roman" w:cs="Times New Roman"/>
          <w:b/>
          <w:sz w:val="24"/>
        </w:rPr>
        <w:t>Execution of Contracts and Other Documents</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Board deems it in the best interest of the Corporation to determine who may execute contracts on behalf of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all contracts and agreements of the Corporation, including but not limited to leases and mortgages, may be signed on the Corporation’s behalf by officers of the Corporation, or any one of them acting alone, in furtherance of performing their duties as officers of the Corporation in the ordinary course of business; provided, that all material contracts shall be subject to authorization or ratification by the Board except as provided otherwise in subsequent resolutions adopted by the Board.</w:t>
      </w:r>
    </w:p>
    <w:p>
      <w:pPr>
        <w:keepNext w:val="0"/>
        <w:spacing w:before="120" w:after="0" w:line="260" w:lineRule="exact"/>
        <w:ind w:left="720" w:right="0" w:firstLine="0"/>
        <w:jc w:val="left"/>
      </w:pPr>
      <w:r>
        <w:rPr>
          <w:rFonts w:ascii="Times New Roman" w:hAnsi="Times New Roman" w:eastAsia="Times New Roman" w:cs="Times New Roman"/>
          <w:b/>
          <w:sz w:val="24"/>
        </w:rPr>
        <w:t>Capitalization, Issuance, and Sale of Shares</w:t>
      </w:r>
    </w:p>
    <w:p>
      <w:pPr>
        <w:keepNext w:val="0"/>
        <w:spacing w:before="200" w:after="0" w:line="260" w:lineRule="exact"/>
        <w:ind w:left="1080" w:right="0" w:firstLine="0"/>
        <w:jc w:val="both"/>
      </w:pPr>
      <w:r>
        <w:rPr>
          <w:rFonts w:ascii="Times New Roman" w:hAnsi="Times New Roman" w:eastAsia="Times New Roman" w:cs="Times New Roman"/>
          <w:b w:val="0"/>
          <w:sz w:val="24"/>
        </w:rPr>
        <w:t>WHEREAS, it is necessary to issue and sell shares of capital stock of the Corporation to raise capital to accomplish the plans and objectives for which the Corporation was formed; and</w:t>
      </w:r>
    </w:p>
    <w:p>
      <w:pPr>
        <w:keepNext w:val="0"/>
        <w:spacing w:before="200" w:after="0" w:line="260" w:lineRule="exact"/>
        <w:ind w:left="1080" w:right="0" w:firstLine="0"/>
        <w:jc w:val="both"/>
      </w:pPr>
      <w:r>
        <w:rPr>
          <w:rFonts w:ascii="Times New Roman" w:hAnsi="Times New Roman" w:eastAsia="Times New Roman" w:cs="Times New Roman"/>
          <w:b w:val="0"/>
          <w:sz w:val="24"/>
        </w:rPr>
        <w:t>WHEREAS, the Articles of Incorporation authorize the Corporation to issue [number of shares] (#) shares of the Corporation’s Common Stock;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that the Corporation is authorized to sell and issue [number of shares] (#) shares of its Common Stock,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$[price] per share to each of the purchasers listed below, in the number indicated adjacent to their names (collectively, the “</w:t>
      </w:r>
      <w:r>
        <w:rPr>
          <w:rFonts w:ascii="Times New Roman" w:hAnsi="Times New Roman" w:eastAsia="Times New Roman" w:cs="Times New Roman"/>
          <w:b/>
          <w:sz w:val="24"/>
        </w:rPr>
        <w:t>Shares</w:t>
      </w:r>
      <w:r>
        <w:rPr>
          <w:rFonts w:ascii="Times New Roman" w:hAnsi="Times New Roman" w:eastAsia="Times New Roman" w:cs="Times New Roman"/>
          <w:b w:val="0"/>
          <w:sz w:val="24"/>
        </w:rPr>
        <w:t xml:space="preserve">”), subject to receipt from the purchasers listed below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subscription agreement in form and consent satisfactory to the Corporation;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offer and sale of the Shares shall be in accordance with the applicable provisions of state and federal securities laws, and specifically that the Shares shall be offered and sold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not involving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offering;</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offer and sale of the Shares will not be accompanied by the publication of any advertisement, that no selling expenses will be given, paid, or incurred in connection therewith, and that no promotional consideration will be given, paid or incurred in connection therewith;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RESOLVED FURTHER, that the officers of the Corporation, or any of them acting alone, are hereby authorized and directed to file such applications, documents, and other materials and to take such actions as are reasonable and necessary in order to qualify the issuance of the Shares under applicable state and federal securities laws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 therefrom; and</w:t>
      </w:r>
    </w:p>
    <w:p>
      <w:pPr>
        <w:keepNext w:val="0"/>
        <w:spacing w:before="200" w:after="0" w:line="260" w:lineRule="exact"/>
        <w:ind w:left="1080" w:right="0" w:firstLine="0"/>
        <w:jc w:val="both"/>
      </w:pPr>
      <w:r>
        <w:rPr>
          <w:rFonts w:ascii="Times New Roman" w:hAnsi="Times New Roman" w:eastAsia="Times New Roman" w:cs="Times New Roman"/>
          <w:b w:val="0"/>
          <w:sz w:val="24"/>
        </w:rPr>
        <w:t>RESOLVED FURTHER, that the officers of the Corporation, or any one of them acting alone, are hereby authorized and directed to execute such documents and to take such actions as are reasonable and necessary to carry out the foregoing resolutions.</w:t>
      </w:r>
    </w:p>
    <w:p>
      <w:pPr>
        <w:keepNext w:val="0"/>
        <w:spacing w:before="120" w:after="0" w:line="260" w:lineRule="exact"/>
        <w:ind w:left="720" w:right="0" w:firstLine="0"/>
        <w:jc w:val="left"/>
      </w:pPr>
      <w:r>
        <w:rPr>
          <w:rFonts w:ascii="Times New Roman" w:hAnsi="Times New Roman" w:eastAsia="Times New Roman" w:cs="Times New Roman"/>
          <w:b/>
          <w:sz w:val="24"/>
        </w:rPr>
        <w:t>General Authority</w:t>
      </w:r>
    </w:p>
    <w:p>
      <w:pPr>
        <w:keepNext w:val="0"/>
        <w:spacing w:before="200" w:after="0" w:line="260" w:lineRule="exact"/>
        <w:ind w:left="1080" w:right="0" w:firstLine="0"/>
        <w:jc w:val="both"/>
      </w:pPr>
      <w:r>
        <w:rPr>
          <w:rFonts w:ascii="Times New Roman" w:hAnsi="Times New Roman" w:eastAsia="Times New Roman" w:cs="Times New Roman"/>
          <w:b w:val="0"/>
          <w:sz w:val="24"/>
        </w:rPr>
        <w:t>RESOLVED, that each of the officers of the Corporation is hereby authorized, directed, and empowered to execute any and all documents, agreements and other papers and to take such other action as such officer deems necessary or advisable in order to carry out and perform the purposes and intent of these resolutions and matters incidental thereto, and any action taken by the officers and directors of the Corporation prior to the date of these resolutions that is otherwise within or related to the authority set forth by these resolutions be, and hereby is, ratified, confirmed, and approved in all respects.</w:t>
      </w:r>
    </w:p>
    <w:p>
      <w:pPr>
        <w:keepNext w:val="0"/>
        <w:spacing w:before="200" w:after="0" w:line="260" w:lineRule="exact"/>
        <w:ind w:left="72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Signatures Follow</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WITNESS WHEREOF, the undersigned have executed this written consent as of the date first written above. Any signature page signifying approval of this written consent may be delivered by facsimile or Portable Document Format (pdf) transmission and shall be binding to the same extent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signature page.</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______________________ </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Director</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Attach exhibits as necessary</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