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Unanimous Written Consent to Take Action in Lieu of Meeting of Board of Directors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UNANIMOUS WRITTEN CONSENT OF BOARD OF DIRECTORS</w:t>
      </w:r>
      <w:r>
        <w:rPr>
          <w:rFonts w:ascii="Times New Roman" w:hAnsi="Times New Roman" w:eastAsia="Times New Roman" w:cs="Times New Roman"/>
          <w:sz w:val="24"/>
        </w:rPr>
        <w:br/>
      </w:r>
      <w:r>
        <w:rPr>
          <w:rFonts w:ascii="Times New Roman" w:hAnsi="Times New Roman" w:eastAsia="Times New Roman" w:cs="Times New Roman"/>
          <w:b/>
          <w:sz w:val="24"/>
        </w:rPr>
        <w:t>of [Corporate Name]</w:t>
      </w:r>
      <w:r>
        <w:rPr>
          <w:rFonts w:ascii="Times New Roman" w:hAnsi="Times New Roman" w:eastAsia="Times New Roman" w:cs="Times New Roman"/>
          <w:sz w:val="24"/>
        </w:rPr>
        <w:br/>
      </w:r>
      <w:r>
        <w:rPr>
          <w:rFonts w:ascii="Times New Roman" w:hAnsi="Times New Roman" w:eastAsia="Times New Roman" w:cs="Times New Roman"/>
          <w:b/>
          <w:sz w:val="24"/>
        </w:rPr>
        <w:t>[Date]</w:t>
      </w:r>
    </w:p>
    <w:p>
      <w:pPr>
        <w:keepNext w:val="0"/>
        <w:spacing w:before="200" w:after="0" w:line="260" w:lineRule="exact"/>
        <w:ind w:left="720" w:right="0" w:firstLine="0"/>
        <w:jc w:val="both"/>
      </w:pPr>
      <w:r>
        <w:rPr>
          <w:rFonts w:ascii="Times New Roman" w:hAnsi="Times New Roman" w:eastAsia="Times New Roman" w:cs="Times New Roman"/>
          <w:b w:val="0"/>
          <w:sz w:val="24"/>
        </w:rPr>
        <w:t>The undersigned, being all of the members of the board of directors (the "</w:t>
      </w:r>
      <w:r>
        <w:rPr>
          <w:rFonts w:ascii="Times New Roman" w:hAnsi="Times New Roman" w:eastAsia="Times New Roman" w:cs="Times New Roman"/>
          <w:b/>
          <w:sz w:val="24"/>
        </w:rPr>
        <w:t>Board of Directors</w:t>
      </w:r>
      <w:r>
        <w:rPr>
          <w:rFonts w:ascii="Times New Roman" w:hAnsi="Times New Roman" w:eastAsia="Times New Roman" w:cs="Times New Roman"/>
          <w:b w:val="0"/>
          <w:sz w:val="24"/>
        </w:rPr>
        <w:t xml:space="preserve">") of [Corporation's Name], </w:t>
      </w:r>
      <w:r>
        <w:rPr>
          <w:rFonts w:ascii="Times New Roman" w:hAnsi="Times New Roman" w:eastAsia="Times New Roman" w:cs="Times New Roman"/>
          <w:b/>
          <w:sz w:val="24"/>
        </w:rPr>
        <w:t>a</w:t>
      </w:r>
      <w:r>
        <w:rPr>
          <w:rFonts w:ascii="Times New Roman" w:hAnsi="Times New Roman" w:eastAsia="Times New Roman" w:cs="Times New Roman"/>
          <w:b w:val="0"/>
          <w:sz w:val="24"/>
        </w:rPr>
        <w:t>[n] [state of incorporation] corporation (the "</w:t>
      </w:r>
      <w:r>
        <w:rPr>
          <w:rFonts w:ascii="Times New Roman" w:hAnsi="Times New Roman" w:eastAsia="Times New Roman" w:cs="Times New Roman"/>
          <w:b/>
          <w:sz w:val="24"/>
        </w:rPr>
        <w:t>Corporation</w:t>
      </w:r>
      <w:r>
        <w:rPr>
          <w:rFonts w:ascii="Times New Roman" w:hAnsi="Times New Roman" w:eastAsia="Times New Roman" w:cs="Times New Roman"/>
          <w:b w:val="0"/>
          <w:sz w:val="24"/>
        </w:rPr>
        <w:t xml:space="preserve">"), in lieu of holding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meeting, do hereby consent to the taking of the following actions, and adopt the following resolutions, by unanimous written consent pursuant to Section [appropriate state law provision] of the State of [state], with the same force and effect as if they were taken or adopted at such [special] meeting, and waive any and all notice with respect thereto:</w:t>
      </w:r>
    </w:p>
    <w:p>
      <w:pPr>
        <w:keepNext w:val="0"/>
        <w:spacing w:before="200" w:after="0" w:line="260" w:lineRule="exact"/>
        <w:ind w:left="144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the Corporation has been involved in negotiations with [name of the purchaser], </w:t>
      </w:r>
      <w:r>
        <w:rPr>
          <w:rFonts w:ascii="Times New Roman" w:hAnsi="Times New Roman" w:eastAsia="Times New Roman" w:cs="Times New Roman"/>
          <w:b/>
          <w:sz w:val="24"/>
        </w:rPr>
        <w:t>a</w:t>
      </w:r>
      <w:r>
        <w:rPr>
          <w:rFonts w:ascii="Times New Roman" w:hAnsi="Times New Roman" w:eastAsia="Times New Roman" w:cs="Times New Roman"/>
          <w:b w:val="0"/>
          <w:sz w:val="24"/>
        </w:rPr>
        <w:t>[n] [state] corporation (the "</w:t>
      </w:r>
      <w:r>
        <w:rPr>
          <w:rFonts w:ascii="Times New Roman" w:hAnsi="Times New Roman" w:eastAsia="Times New Roman" w:cs="Times New Roman"/>
          <w:b/>
          <w:sz w:val="24"/>
        </w:rPr>
        <w:t>Purchaser</w:t>
      </w:r>
      <w:r>
        <w:rPr>
          <w:rFonts w:ascii="Times New Roman" w:hAnsi="Times New Roman" w:eastAsia="Times New Roman" w:cs="Times New Roman"/>
          <w:b w:val="0"/>
          <w:sz w:val="24"/>
        </w:rPr>
        <w:t xml:space="preserve">"), regarding the potential acquisition of the Corporation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merger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wholly-owned subsidiary of the Purchaser (the "</w:t>
      </w:r>
      <w:r>
        <w:rPr>
          <w:rFonts w:ascii="Times New Roman" w:hAnsi="Times New Roman" w:eastAsia="Times New Roman" w:cs="Times New Roman"/>
          <w:b/>
          <w:sz w:val="24"/>
        </w:rPr>
        <w:t>Merger Sub</w:t>
      </w:r>
      <w:r>
        <w:rPr>
          <w:rFonts w:ascii="Times New Roman" w:hAnsi="Times New Roman" w:eastAsia="Times New Roman" w:cs="Times New Roman"/>
          <w:b w:val="0"/>
          <w:sz w:val="24"/>
        </w:rPr>
        <w:t>") with and into the Corporation (the "</w:t>
      </w:r>
      <w:r>
        <w:rPr>
          <w:rFonts w:ascii="Times New Roman" w:hAnsi="Times New Roman" w:eastAsia="Times New Roman" w:cs="Times New Roman"/>
          <w:b/>
          <w:sz w:val="24"/>
        </w:rPr>
        <w:t>Merger</w:t>
      </w:r>
      <w:r>
        <w:rPr>
          <w:rFonts w:ascii="Times New Roman" w:hAnsi="Times New Roman" w:eastAsia="Times New Roman" w:cs="Times New Roman"/>
          <w:b w:val="0"/>
          <w:sz w:val="24"/>
        </w:rPr>
        <w:t>"), for the consideration, and on the terms and subject to the conditions, set forth in the Merger Agreement (as hereinafter defined);</w:t>
      </w:r>
    </w:p>
    <w:p>
      <w:pPr>
        <w:keepNext w:val="0"/>
        <w:spacing w:before="200" w:after="0" w:line="260" w:lineRule="exact"/>
        <w:ind w:left="144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upon the consummation of the Merger, the Purchaser will become the sole stockholder of the Corporation;</w:t>
      </w:r>
    </w:p>
    <w:p>
      <w:pPr>
        <w:keepNext w:val="0"/>
        <w:spacing w:before="200" w:after="0" w:line="260" w:lineRule="exact"/>
        <w:ind w:left="144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in connection with the consummation of the Merger, the Corporation, the Purchaser[, and] the Merger Sub [and the other parties thereto] will enter into that certain Agreement and Plan of Merger by and among the Corporation, the Purchaser, the Merger Sub [other parties thereto], including all exhibits and schedules attached thereto, in substantially the form attached hereto as </w:t>
      </w: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w:t>
      </w:r>
      <w:r>
        <w:rPr>
          <w:rFonts w:ascii="Times New Roman" w:hAnsi="Times New Roman" w:eastAsia="Times New Roman" w:cs="Times New Roman"/>
          <w:b/>
          <w:sz w:val="24"/>
        </w:rPr>
        <w:t>Merger Agreement</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it is contemplated that the Corporation will enter into one or more of the following ancillary agreements (together with the Certificate of Merger (as hereinafter defined), the "</w:t>
      </w:r>
      <w:r>
        <w:rPr>
          <w:rFonts w:ascii="Times New Roman" w:hAnsi="Times New Roman" w:eastAsia="Times New Roman" w:cs="Times New Roman"/>
          <w:b/>
          <w:sz w:val="24"/>
        </w:rPr>
        <w:t>Ancillary Agreements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Merger Agreement, the Ancillary Agreements and any other agreements, documents or instruments executed, delivered or filed in connection with the transactions contemplated by the Merger Agreement and the Ancillary Agreements are  hereinafter sometimes referred to as the "</w:t>
      </w:r>
      <w:r>
        <w:rPr>
          <w:rFonts w:ascii="Times New Roman" w:hAnsi="Times New Roman" w:eastAsia="Times New Roman" w:cs="Times New Roman"/>
          <w:b/>
          <w:sz w:val="24"/>
        </w:rPr>
        <w:t>Transaction Documents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in connection with the consummation of the Merger it, will be necessary for the Corporation to make certain filings under applicable federal and state securities laws and other regulatory filings;</w:t>
      </w:r>
    </w:p>
    <w:p>
      <w:pPr>
        <w:keepNext w:val="0"/>
        <w:spacing w:before="200" w:after="0" w:line="260" w:lineRule="exact"/>
        <w:ind w:left="144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in connection with the consummation of the Merger, it will be necessary for the Corporation to change its name;</w:t>
      </w:r>
    </w:p>
    <w:p>
      <w:pPr>
        <w:keepNext w:val="0"/>
        <w:spacing w:before="200" w:after="0" w:line="260" w:lineRule="exact"/>
        <w:ind w:left="144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it is desirable and in the best interests of the Corporation and its stockholders to amend its [Certificate of Incorporation] to change the name of the Corporation to [new name], effective as of the closing of the Merger (the "</w:t>
      </w:r>
      <w:r>
        <w:rPr>
          <w:rFonts w:ascii="Times New Roman" w:hAnsi="Times New Roman" w:eastAsia="Times New Roman" w:cs="Times New Roman"/>
          <w:b/>
          <w:sz w:val="24"/>
        </w:rPr>
        <w:t>Amendment</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it is desirable and in the best interest of this Corporation and its stockholders to [terminate its use of or change] its assumed names to such names as the Purchaser may designate, effective as of the closing of the Merger (the "</w:t>
      </w:r>
      <w:r>
        <w:rPr>
          <w:rFonts w:ascii="Times New Roman" w:hAnsi="Times New Roman" w:eastAsia="Times New Roman" w:cs="Times New Roman"/>
          <w:b/>
          <w:sz w:val="24"/>
        </w:rPr>
        <w:t>Assumed Name [Terminations or Changes]</w:t>
      </w:r>
      <w:r>
        <w:rPr>
          <w:rFonts w:ascii="Times New Roman" w:hAnsi="Times New Roman" w:eastAsia="Times New Roman" w:cs="Times New Roman"/>
          <w:b w:val="0"/>
          <w:sz w:val="24"/>
        </w:rPr>
        <w:t>"); and</w:t>
      </w:r>
    </w:p>
    <w:p>
      <w:pPr>
        <w:keepNext w:val="0"/>
        <w:spacing w:before="200" w:after="0" w:line="260" w:lineRule="exact"/>
        <w:ind w:left="144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Board of Directors deems the Merger Agreement, the Ancillary Agreements and the transactions contemplated thereby, including, without limitation, the Merger, to be fair, advisable and in the best interests of the Corporation.</w:t>
      </w:r>
    </w:p>
    <w:p>
      <w:pPr>
        <w:keepNext w:val="0"/>
        <w:spacing w:before="200" w:after="0" w:line="260" w:lineRule="exact"/>
        <w:ind w:left="720" w:right="0" w:firstLine="0"/>
        <w:jc w:val="both"/>
      </w:pPr>
      <w:r>
        <w:rPr>
          <w:rFonts w:ascii="Times New Roman" w:hAnsi="Times New Roman" w:eastAsia="Times New Roman" w:cs="Times New Roman"/>
          <w:b/>
          <w:sz w:val="24"/>
        </w:rPr>
        <w:t>NOW, THEREFORE</w:t>
      </w:r>
      <w:r>
        <w:rPr>
          <w:rFonts w:ascii="Times New Roman" w:hAnsi="Times New Roman" w:eastAsia="Times New Roman" w:cs="Times New Roman"/>
          <w:b w:val="0"/>
          <w:sz w:val="24"/>
        </w:rPr>
        <w:t>, be it:</w:t>
      </w:r>
    </w:p>
    <w:p>
      <w:pPr>
        <w:keepNext w:val="0"/>
        <w:spacing w:before="120" w:after="0" w:line="260" w:lineRule="exact"/>
        <w:ind w:left="1080" w:right="0" w:firstLine="0"/>
        <w:jc w:val="left"/>
      </w:pPr>
      <w:r>
        <w:rPr>
          <w:rFonts w:ascii="Times New Roman" w:hAnsi="Times New Roman" w:eastAsia="Times New Roman" w:cs="Times New Roman"/>
          <w:b/>
          <w:sz w:val="24"/>
        </w:rPr>
        <w:t>Approval of the Merger</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form, terms and provisions of the Merger Agreement, the Ancillary Agreements, and the transactions contemplated thereby, be and hereby are, determined to be fair, advisable and in the best interest of the Corporation and its stockholders, and that the Merger Agreement and the Ancillary Agreements be, and hereby are, adopted and approved in all respects; be it further</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subject to the approval by the stockholders of the Corporation of the Transaction Documents to which the Corporation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and the transactions contemplated thereby, including without limitation, the Merger, any officer of the Corporation, including, without limitation, [the names and titles of the officers specifically authorized by the Board of Directors] (the "</w:t>
      </w:r>
      <w:r>
        <w:rPr>
          <w:rFonts w:ascii="Times New Roman" w:hAnsi="Times New Roman" w:eastAsia="Times New Roman" w:cs="Times New Roman"/>
          <w:b/>
          <w:sz w:val="24"/>
        </w:rPr>
        <w:t>Officers</w:t>
      </w:r>
      <w:r>
        <w:rPr>
          <w:rFonts w:ascii="Times New Roman" w:hAnsi="Times New Roman" w:eastAsia="Times New Roman" w:cs="Times New Roman"/>
          <w:b w:val="0"/>
          <w:sz w:val="24"/>
        </w:rPr>
        <w:t>") be, and each of them hereby is, authorized, directed and empowered to make, execute, deliver and file, for and on behalf of and in the name of the Corporation, with such additional, deletions or changes therein (including, without limitation, any additions deletions or changes to any schedules or exhibits thereto) as the Officer executing the same shall approve (the execution and delivery thereof by such Officer to be conclusive evidence of the Officer's approval of such additions, deletions or changes), (i) the Transaction Documents and any other documents contemplated thereby, including but not limited to applications, certificates, agreements, or any other instruments, documents, amendments or supplements to such documents, and (ii) the certificate of merger to be filed with the [Enter name of state authority] pursuant to and in accordance with the provisions of [applicable statutory authority] (the "</w:t>
      </w:r>
      <w:r>
        <w:rPr>
          <w:rFonts w:ascii="Times New Roman" w:hAnsi="Times New Roman" w:eastAsia="Times New Roman" w:cs="Times New Roman"/>
          <w:b/>
          <w:sz w:val="24"/>
        </w:rPr>
        <w:t>Certificate of Merger</w:t>
      </w:r>
      <w:r>
        <w:rPr>
          <w:rFonts w:ascii="Times New Roman" w:hAnsi="Times New Roman" w:eastAsia="Times New Roman" w:cs="Times New Roman"/>
          <w:b w:val="0"/>
          <w:sz w:val="24"/>
        </w:rPr>
        <w:t>''); and to do any and all other acts deemed necessary, desirable or in the best interest of the Corporation to carry out the intent and to effectuate the purpose of the foregoing resolutions; be it further</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Board of Directors recommends that the stockholders of the Corporation approve and adopt the Merger Agreement and the transactions contemplated thereby; be it further</w:t>
      </w:r>
    </w:p>
    <w:p>
      <w:pPr>
        <w:keepNext w:val="0"/>
        <w:spacing w:before="120" w:after="0" w:line="260" w:lineRule="exact"/>
        <w:ind w:left="1080" w:right="0" w:firstLine="0"/>
        <w:jc w:val="left"/>
      </w:pPr>
      <w:r>
        <w:rPr>
          <w:rFonts w:ascii="Times New Roman" w:hAnsi="Times New Roman" w:eastAsia="Times New Roman" w:cs="Times New Roman"/>
          <w:b/>
          <w:sz w:val="24"/>
        </w:rPr>
        <w:t>Securities Filings</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Officers be, and each of them individually hereby is, authorized, empowered and directed, in the name of and for and on behalf of the Corporation, to make, execute, file and deliver any and all consents, approvals, certificates, documents, instruments, amendments, papers or writings as may be required to comply with any state law or other statute, rule or regulation or any federal or state securities, corporation or other laws or other statutes, rules or regulations in connection with or in furtherance of the Merger (the "</w:t>
      </w:r>
      <w:r>
        <w:rPr>
          <w:rFonts w:ascii="Times New Roman" w:hAnsi="Times New Roman" w:eastAsia="Times New Roman" w:cs="Times New Roman"/>
          <w:b/>
          <w:sz w:val="24"/>
        </w:rPr>
        <w:t>Regulatory Filings</w:t>
      </w:r>
      <w:r>
        <w:rPr>
          <w:rFonts w:ascii="Times New Roman" w:hAnsi="Times New Roman" w:eastAsia="Times New Roman" w:cs="Times New Roman"/>
          <w:b w:val="0"/>
          <w:sz w:val="24"/>
        </w:rPr>
        <w:t>"), and to do any and all other acts necessary or desirable to effectuate the foregoing resolutions and all the transactions contemplated herein, the execution and delivery thereof by the Officers to be deemed conclusive evidence of the approval by the Corporation of the terms, provisions and conditions thereof; be it further</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Officer be, and each of them hereby is, authorized, empowered and directed, in the name of and for and on behalf of the Corporation, to prepare or cause to be prepared, and to execute, verify and file, such other schedules, statements, reports, documents, powers or amendments thereto that, in the judgment of the Officer taking such action, are necessary or appropriate in order to obtain any order, approval or certificate of, or from, the U.S. Securities Exchange Commissioner, [state securities regulatory authority], or any other federal, foreign or state governmental office, agency or entity (the "</w:t>
      </w:r>
      <w:r>
        <w:rPr>
          <w:rFonts w:ascii="Times New Roman" w:hAnsi="Times New Roman" w:eastAsia="Times New Roman" w:cs="Times New Roman"/>
          <w:b/>
          <w:sz w:val="24"/>
        </w:rPr>
        <w:t>Regulatory Approval</w:t>
      </w:r>
      <w:r>
        <w:rPr>
          <w:rFonts w:ascii="Times New Roman" w:hAnsi="Times New Roman" w:eastAsia="Times New Roman" w:cs="Times New Roman"/>
          <w:b w:val="0"/>
          <w:sz w:val="24"/>
        </w:rPr>
        <w:t>" and collectively with the Regulatory Filings, the "</w:t>
      </w:r>
      <w:r>
        <w:rPr>
          <w:rFonts w:ascii="Times New Roman" w:hAnsi="Times New Roman" w:eastAsia="Times New Roman" w:cs="Times New Roman"/>
          <w:b/>
          <w:sz w:val="24"/>
        </w:rPr>
        <w:t>Filings</w:t>
      </w:r>
      <w:r>
        <w:rPr>
          <w:rFonts w:ascii="Times New Roman" w:hAnsi="Times New Roman" w:eastAsia="Times New Roman" w:cs="Times New Roman"/>
          <w:b w:val="0"/>
          <w:sz w:val="24"/>
        </w:rPr>
        <w:t>"); be it further</w:t>
      </w:r>
    </w:p>
    <w:p>
      <w:pPr>
        <w:keepNext w:val="0"/>
        <w:spacing w:before="200" w:after="0" w:line="260" w:lineRule="exact"/>
        <w:ind w:left="1080" w:right="0" w:firstLine="0"/>
        <w:jc w:val="both"/>
      </w:pPr>
      <w:r>
        <w:rPr>
          <w:rFonts w:ascii="Times New Roman" w:hAnsi="Times New Roman" w:eastAsia="Times New Roman" w:cs="Times New Roman"/>
          <w:b/>
          <w:sz w:val="24"/>
        </w:rPr>
        <w:t>Approval of Charter Amendment and Name [Change] [Termination]</w:t>
      </w:r>
    </w:p>
    <w:p>
      <w:pPr>
        <w:keepNext w:val="0"/>
        <w:spacing w:before="200" w:after="0" w:line="260" w:lineRule="exact"/>
        <w:ind w:left="108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subject to the approval by the stockholders of the Corporation of the Transaction Documents to which the Corporation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and the transactions contemplated thereby, any Officer be, and each of them hereby is, authorized and empowered to execute, deliver or file any such other documents, instruments or certificates and to take such further action, on behalf of the Corporation, as any such officer determines to be necessary or desirable to effectuate the Amendment and the Name [Terminations / Changes], such determinations to be conclusively evidenced by the execution, delivery or filing of any such document, instrument or certificate or the taking of any such action by any such Officer; be it further</w:t>
      </w:r>
    </w:p>
    <w:p>
      <w:pPr>
        <w:keepNext w:val="0"/>
        <w:spacing w:before="120" w:after="0" w:line="260" w:lineRule="exact"/>
        <w:ind w:left="1080" w:right="0" w:firstLine="0"/>
        <w:jc w:val="left"/>
      </w:pPr>
      <w:r>
        <w:rPr>
          <w:rFonts w:ascii="Times New Roman" w:hAnsi="Times New Roman" w:eastAsia="Times New Roman" w:cs="Times New Roman"/>
          <w:b/>
          <w:sz w:val="24"/>
        </w:rPr>
        <w:t>General Resolutions</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any and all actions heretofore taken by the Officers with respect to the preparation and negotiation of the Transaction Documents, or execution and delivery of the Filings, and that are consistent with the foregoing resolutions, are hereby ratified, approved, authorized, confirmed and accepted in all respects as the acts and deeds of the Corporation; be it further</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this Unanimous Written Consent of the Board of Directors may be executed in one or more counterparts, each of which shall be deemed to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but all of which together, shall constitute one and the same instrument. Photocopies, facsimile, email or other electronic transmissions of PDF files of executed documents and shall be deemed original documents and signatures and shall be fully binding on the members of the Board of Directors to the same extent as original documents with original signatures; and be it further</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Secretary of the Corporation is hereby directed to file this Unanimous Written Consent of the Board of Directors with the minutes of the meetings of the Board of Directors.</w:t>
      </w:r>
    </w:p>
    <w:p>
      <w:pPr>
        <w:keepNext w:val="0"/>
        <w:spacing w:before="200" w:after="0" w:line="260" w:lineRule="exact"/>
        <w:ind w:left="360" w:right="0" w:firstLine="0"/>
        <w:jc w:val="center"/>
      </w:pPr>
      <w:r>
        <w:rPr>
          <w:rFonts w:ascii="Times New Roman" w:hAnsi="Times New Roman" w:eastAsia="Times New Roman" w:cs="Times New Roman"/>
          <w:b/>
          <w:sz w:val="24"/>
        </w:rPr>
        <w:t>[Signature page follows next.]</w:t>
      </w:r>
    </w:p>
    <w:p>
      <w:pPr/>
    </w:p>
    <w:p>
      <w:pPr>
        <w:keepNext w:val="0"/>
        <w:spacing w:before="200" w:after="0" w:line="260" w:lineRule="exact"/>
        <w:ind w:left="360" w:right="0" w:firstLine="0"/>
        <w:jc w:val="both"/>
      </w:pPr>
      <w:r>
        <w:rPr>
          <w:rFonts w:ascii="Times New Roman" w:hAnsi="Times New Roman" w:eastAsia="Times New Roman" w:cs="Times New Roman"/>
          <w:b/>
          <w:sz w:val="24"/>
        </w:rPr>
        <w:t>IN WITNESS WHEREOF</w:t>
      </w:r>
      <w:r>
        <w:rPr>
          <w:rFonts w:ascii="Times New Roman" w:hAnsi="Times New Roman" w:eastAsia="Times New Roman" w:cs="Times New Roman"/>
          <w:b w:val="0"/>
          <w:sz w:val="24"/>
        </w:rPr>
        <w:t>, the undersigned have executed this Unanimous Written Consent of the Board of Directors of [Corporation's Name].</w:t>
      </w:r>
    </w:p>
    <w:p>
      <w:pPr>
        <w:keepNext w:val="0"/>
        <w:spacing w:before="120" w:after="0" w:line="260" w:lineRule="exact"/>
        <w:ind w:left="360" w:right="0" w:firstLine="0"/>
        <w:jc w:val="left"/>
      </w:pPr>
      <w:r>
        <w:rPr>
          <w:rFonts w:ascii="Times New Roman" w:hAnsi="Times New Roman" w:eastAsia="Times New Roman" w:cs="Times New Roman"/>
          <w:b w:val="0"/>
          <w:sz w:val="24"/>
        </w:rPr>
        <w:t>Name of Director: ________________ (Print Name)</w:t>
      </w:r>
    </w:p>
    <w:p>
      <w:pPr>
        <w:keepNext w:val="0"/>
        <w:spacing w:before="120" w:after="0" w:line="260" w:lineRule="exact"/>
        <w:ind w:left="360" w:right="0" w:firstLine="0"/>
        <w:jc w:val="left"/>
      </w:pPr>
      <w:r>
        <w:rPr>
          <w:rFonts w:ascii="Times New Roman" w:hAnsi="Times New Roman" w:eastAsia="Times New Roman" w:cs="Times New Roman"/>
          <w:b w:val="0"/>
          <w:sz w:val="24"/>
        </w:rPr>
        <w:t>Signature: 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Director: ________________ (Print Name)</w:t>
      </w:r>
    </w:p>
    <w:p>
      <w:pPr>
        <w:keepNext w:val="0"/>
        <w:spacing w:before="120" w:after="0" w:line="260" w:lineRule="exact"/>
        <w:ind w:left="360" w:right="0" w:firstLine="0"/>
        <w:jc w:val="left"/>
      </w:pPr>
      <w:r>
        <w:rPr>
          <w:rFonts w:ascii="Times New Roman" w:hAnsi="Times New Roman" w:eastAsia="Times New Roman" w:cs="Times New Roman"/>
          <w:b w:val="0"/>
          <w:sz w:val="24"/>
        </w:rPr>
        <w:t>Signature: 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Director: ________________ (Print Name)</w:t>
      </w:r>
    </w:p>
    <w:p>
      <w:pPr>
        <w:keepNext w:val="0"/>
        <w:spacing w:before="120" w:after="0" w:line="260" w:lineRule="exact"/>
        <w:ind w:left="360" w:right="0" w:firstLine="0"/>
        <w:jc w:val="left"/>
      </w:pPr>
      <w:r>
        <w:rPr>
          <w:rFonts w:ascii="Times New Roman" w:hAnsi="Times New Roman" w:eastAsia="Times New Roman" w:cs="Times New Roman"/>
          <w:b w:val="0"/>
          <w:sz w:val="24"/>
        </w:rPr>
        <w:t>Signature: 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Director: ________________ (Print Name)</w:t>
      </w:r>
    </w:p>
    <w:p>
      <w:pPr>
        <w:keepNext w:val="0"/>
        <w:spacing w:before="120" w:after="0" w:line="260" w:lineRule="exact"/>
        <w:ind w:left="360" w:right="0" w:firstLine="0"/>
        <w:jc w:val="left"/>
      </w:pPr>
      <w:r>
        <w:rPr>
          <w:rFonts w:ascii="Times New Roman" w:hAnsi="Times New Roman" w:eastAsia="Times New Roman" w:cs="Times New Roman"/>
          <w:b w:val="0"/>
          <w:sz w:val="24"/>
        </w:rPr>
        <w:t>Signature: 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w:t>
      </w:r>
    </w:p>
    <w:p>
      <w:pPr/>
    </w:p>
    <w:p>
      <w:pPr>
        <w:keepNext w:val="0"/>
        <w:spacing w:before="200" w:after="0" w:line="260" w:lineRule="exact"/>
        <w:ind w:left="360" w:right="0" w:firstLine="0"/>
        <w:jc w:val="center"/>
      </w:pPr>
      <w:r>
        <w:rPr>
          <w:rFonts w:ascii="Times New Roman" w:hAnsi="Times New Roman" w:eastAsia="Times New Roman" w:cs="Times New Roman"/>
          <w:b/>
          <w:sz w:val="24"/>
        </w:rPr>
        <w:t xml:space="preserve">EXHIBIT </w:t>
      </w:r>
      <w:r>
        <w:rPr>
          <w:rFonts w:ascii="Times New Roman" w:hAnsi="Times New Roman" w:eastAsia="Times New Roman" w:cs="Times New Roman"/>
          <w:b/>
          <w:sz w:val="24"/>
        </w:rPr>
        <w:t>A</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