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[party disclosing confidential information] (the "Disclosing Party") and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 All Confidential Information will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the Disclosing Party to enter into any other business arrangement or agreement with the Receiving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North Carolina excluding its conflict of law provisions. The Parties agree that any action arising out of this Agreement will be brought solely in any state or federal court located in North Carolina,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