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UTAH SELF-PROVING AFFIDAVIT</w:t>
      </w:r>
    </w:p>
    <w:p>
      <w:pP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sign my name to this Instrument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being first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18 years of age or older, of sound mind, and under no constraint or undue influence.</w:t>
      </w:r>
    </w:p>
    <w:p>
      <w:pPr/>
    </w:p>
    <w:p>
      <w:pPr/>
    </w:p>
    <w:p>
      <w:pPr/>
      <w:r>
        <w:rPr>
          <w:rFonts w:ascii="Times New Roman" w:hAnsi="Times New Roman" w:eastAsia="Times New Roman" w:cs="Times New Roman"/>
          <w:b/>
          <w:sz w:val="24"/>
        </w:rPr>
        <w:t>Testator’s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sz w:val="24"/>
        </w:rPr>
        <w:t xml:space="preserve">We,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the witnesses, sign our names to this instrument, being duly sworn, and do hereby declare to the undersigned authority that the Testator signs and executes this instrument as his/her Last Will and that he/she signs it willingly (or willingly directs another to sign for him), and that each of us, in the presence and hearing of the Testator, hereby signs this Last Will as witness to the Testator’s signing, and that to the best of our knowledge the Testator is 18 years of age of older, of sound mind, and under no constraint or undue influence.</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Print Name __________________</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Print Name __________________</w:t>
      </w:r>
    </w:p>
    <w:p>
      <w:pPr/>
    </w:p>
    <w:p>
      <w:pPr>
        <w:jc w:val="center"/>
      </w:pPr>
      <w:r>
        <w:rPr>
          <w:rFonts w:ascii="Times New Roman" w:hAnsi="Times New Roman" w:eastAsia="Times New Roman" w:cs="Times New Roman"/>
          <w:b/>
          <w:sz w:val="24"/>
        </w:rPr>
        <w:t>NOTARY ACKNOWLEDGMENT</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Utah</w:t>
      </w:r>
    </w:p>
    <w:p>
      <w:pPr/>
    </w:p>
    <w:p>
      <w:pPr/>
      <w:r>
        <w:rPr>
          <w:rFonts w:ascii="Times New Roman" w:hAnsi="Times New Roman" w:eastAsia="Times New Roman" w:cs="Times New Roman"/>
          <w:sz w:val="24"/>
        </w:rPr>
        <w:t xml:space="preserve">Subscribed, sworn to and acknowledged before me by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and subscribed and sworn to before me by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xml:space="preserve">,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b/>
          <w:sz w:val="24"/>
        </w:rPr>
        <w:t>Notary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w:t>
      </w:r>
    </w:p>
    <w:p>
      <w:pPr/>
      <w:r>
        <w:rPr>
          <w:rFonts w:ascii="Times New Roman" w:hAnsi="Times New Roman" w:eastAsia="Times New Roman" w:cs="Times New Roman"/>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