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VERMONT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Vermont,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p>
    <w:p>
      <w:pPr/>
      <w:r>
        <w:rPr>
          <w:rFonts w:ascii="Times New Roman" w:hAnsi="Times New Roman" w:eastAsia="Times New Roman" w:cs="Times New Roman"/>
          <w:sz w:val="24"/>
        </w:rPr>
        <w:t>STATE OF VERMONT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