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Warehouse Lease Agreement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WAREHOUSE LEASE (hereinafter "Lease") is made and entered into as of [date], by and between [lessor],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organization] company,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at [address] (“Lessor”) and [tenant],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organization] company,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at [address] ("Tenant").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Premises.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Lessor, for and in consideration of the rents, covenants and agreements contained in this Lease and other valuable consideration, does hereby lease to Tenant approximately [number] rentable square feet of leasable area (the “Leased Space”) located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warehouse building commonly known as [address of premises], along with all improvements thereon (the “Premises”). The Premises shall include the [exclusive use of loading docks and associated truck aprons at the Premises, parking spaces for Tenant's employees, customers, contractors, agents, invitees, and licensees, and nonexclusive rights of access, ingress, and egress over the driveways and other access ways on the Premises, and use of the common areas at the Premises].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Lease and Renewals.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initial term of the Lease shall be [two] years, commencing on [date] (the “Commencement Date”), and ending on [date] (the “Initial Term”). Lessor hereby grants and Tenant shall have the option to extend the term of this Lease for [number of renewal terms (e.g., two (2))] [time frame of renewal term(s) (e.g., one (1) year)] periods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"Renewal Term”), the first Renewal Term commencing on [date] and ending [date], and the second Renewal Term commencing on [date] and ending [date]. Tenant shall exercise it options for such Renewal Terms by the delivery of written notice to Lessor not less than [time frame to deliver notice of renewal (e.g., six (6))] months prior to the expiration of the Initial Term or the first Renewal Term of its intent to exercise the option and renew the Lease. Tenant may only exercise the option for the second Renewal Term, provided Tenant has exercised the option for the first Renewal Term. All terms of this Lease shall remain the same for any Renewal Term, except for the amount of base rent, which will increase as set forth in this Lease. The Initial Term and the Renewal Terms are collectively referred to as the Lease “Term”.</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Base Rent.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agrees to pay Lessor monthly installments of base rent in the amount of [amount ($__ )] in advance on the first day of each month (“Base Rent”). All rent shall be paid at the office of the Lessor, or at such other place designated to Tenant by Lessor in writing, without demand, deduction, or offset by Tenant whatsoever. Commencing on the first anniversary of the Commencement Date of the Lease, and each year thereafter during the Initial Term and any Renewal Term, the amount of Base Rent shall increase [number] percent ([number]%) per year. Base Rent does not include additional amounts that will be due from Tenant pursuant to the terms of this Lease as set forth herein. The parties acknowledge and agree that the initial Base Rent is based on $ [amount] per square foot for the Premises. </w:t>
      </w:r>
      <w:r>
        <w:rPr>
          <w:rFonts w:ascii="Times New Roman" w:hAnsi="Times New Roman" w:eastAsia="Times New Roman" w:cs="Times New Roman"/>
          <w:b/>
          <w:sz w:val="24"/>
        </w:rPr>
        <w:t>[Optional Provision if Tenant Chooses to Measure Leased Space</w:t>
      </w:r>
      <w:r>
        <w:rPr>
          <w:rFonts w:ascii="Times New Roman" w:hAnsi="Times New Roman" w:eastAsia="Times New Roman" w:cs="Times New Roman"/>
          <w:b w:val="0"/>
          <w:sz w:val="24"/>
        </w:rPr>
        <w:t xml:space="preserve">: Tenant shall have [number of days (e.g., sixty (60))] days after the Commencement Date to cause the Premises to be measured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engineer or architect acceptable to Lessor to calculate the amount of Leased Space and if it is determined that the Leased Space is less than [number] square feet, then the Base Rent shall be adjusted accordingly. If Tenant does not cause the Leased Space to be measured in the time allotted in this provision, then Tenant shall be deemed to waive any right to challenge the square footage of Leased Space.]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Late Payment Penalty.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Tenant is delinquent in any monthly installment of Base Rent, Tenant shall pay to Lessor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 charge equal to [percentage (e.g., five percent (5%))] of such delinquent sum. The provision for such late charge shall be in addition to all of Lessor's other rights and remedies hereunder or at law and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Real Estate Taxes.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Lessor shall pay all state, county and municipal taxes assessed against the Premises during the Term of this Lease. However, it is further provided between the parties hereto that the Tenant will pay to the Lessor as additional rental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share of any increase in ad valorem taxes charged against the Premises over and above the amount of ad valorem taxes for the year of [year] with said payment to be made by the Tenant to Lessor within 30 days upon written notice by the Lessor to the Tenant of such increase in taxes, if any. All tax bills delivered to Lessor by the taxing authority shall be sufficient evidence of the tax established for each year during the term of the Lease. Tenant reserves the right to reasonably contest any proposed increase in assessments or taxes and Lessor agrees to give Tenant prompt notice of any proposed increase in assessments by the taxing authority and to cooperate with Tenant with respect to formally protesting unreasonable increases in assessments.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Utilities.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shall be responsible for water, gas, electricity, fuel, heat, and power and other utility bills for the Premises or used by the Tenant in connection therewith, which charges will be prorated and invoiced to Tenant after each month.</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 Deposit.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shall pay Lessor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deposit of $[amount] (equal to [number (e.g., 2)] months rent),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or credit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security deposit,] due upon signing of this Lease, as security for Tenant’s performance of its Lease obligations. Lessor shall not be obligated to apply the security deposit towards Base Rent or other amounts due from Tenant under this Lease, charges in arrears, or damages resulting from Tenant’s failure to perform or otherwise breach this Lease, but may do so at Lessor’s sole option. In such event and upon written notice from Lessor to Tenant specifying the amount of the Security Deposit so utilized by Lessor and the particular purpose for which such amount is applied, Tenant shall immediately deposit with Lessor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sufficient to restore the Security Deposit to its full original amount. Lessor’s right to possession of the Premises for Tenant’s nonpayment of rent, or for any other reason, shall not be affected in any way by the fact that Lessor holds the security deposit. If Tenant is not in default at the expiration or termination of this Lease, Lessor shall return to Tenant the Security Deposit or the balance then held by Lessor [within [number (e.g., sixty (60))] days following the expiration or earlier termination of this Lease]. [</w:t>
      </w:r>
      <w:r>
        <w:rPr>
          <w:rFonts w:ascii="Times New Roman" w:hAnsi="Times New Roman" w:eastAsia="Times New Roman" w:cs="Times New Roman"/>
          <w:b/>
          <w:sz w:val="24"/>
        </w:rPr>
        <w:t>Optional Lessor Provision</w:t>
      </w:r>
      <w:r>
        <w:rPr>
          <w:rFonts w:ascii="Times New Roman" w:hAnsi="Times New Roman" w:eastAsia="Times New Roman" w:cs="Times New Roman"/>
          <w:b w:val="0"/>
          <w:sz w:val="24"/>
        </w:rPr>
        <w:t>: Lessor shall not be required to segregate the Security Deposit from its other funds, and Tenant shall not be entitled to any interest on the Security Deposit.]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Premises.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Premises may be used by Tenant for warehousing, distribution, [light] manufacturing and industrial uses [include other intended and permitted use of the premises] and uses incidental thereto and, [with Lessor’s consent], any other lawful purpose permitted for the Premises.</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Care Of Premises.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Throughout the Term of the Lease the Tenant shall fully maintain the Leased Space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clean, and safe manner. Tenant shall not commit or allow to be committed any waste on or near the Premises, create or allow any nuisance to exist on or near the Premises, or use or allow the Premises to be used for any unlawful purpose. Tenant shall comply, at Tenant’s expense, with all governmental laws, statutes, ordinances, or requirements now or which may hereafter be in force with respect to the Premises. Tenant shall be responsible for all maintenance of the Leased Space (doors, wall openings, windows, air conditioning, electrical, replacement of light-bulbs, tube lighting, and emergency back-up lights etc., plumbing, and mechanical) and Tenant shall be responsible for any cost or repair or replacement. Tenant is responsible for any windows or door damage. Tenant shall also be responsible for any costs associated with environmental regulation, maintenance, or clean-ups arising out of Tenant’s use of the Premises. The Tenant may not store any materials or equipment outside the Premises without the written consent of the Lessor.</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Alterations.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shall have the right to make such alterations to the Leased Space as Tenant deems necessary for the operation of Tenant's business provided (i) Tenant shall first obtain Lessor’s prior written consent for any and all alterations, (ii) Tenant shall perform such work at Tenant's sole expense, (iii) such alterations shall not impair the structural integrity or diminish the value of the Premises, and (iv) at the request of Lessor the Tenant shall remove all or some of the alterations and restore the Leased Space to the original condition as of the Commencement Date, upon expiration or earlier termination of this Lease. Lessor shall reasonably cooperate, including execution of necessary instruments required to obtain licenses and permits to make such alterations from the applicable governmental authorities. Tenant shall reimburse Lessor for any documented costs incurred by Lessor with respect to Tenant alterations. Any trade fixtures, furniture and equipment that Tenant installs in the Premises at its expense prior to or during the term of the Lease shall remain Tenant's property, and may be removed by Tenant, as long as Tenant repairs any damage to the Premises caused by such removal. All alterations, additions, and improvements made by Tenant to the Premises remaining in the Premises after the expiration or other termination hereof shall become the property of Lessor upon the termination of this Lease and shall be surrendered to Lessor at such time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Premises without any compensation to Tenant.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Repairs.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Lessor’s Repairs.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Lessor shall maintain in good repair the exterior walls, foundations, roof (including repairing roof leaks), gutters, downspouts, exterior, and all structural portions of the Premises, and all plumbing, electrical, sewage and heating, ventilating and air conditioning lines and ducts in or passing through the Premises that serve tenants at the Premises or that are located outside the Premises and serve the Premises. Lessor shall also make such repairs, replacements, or modifications of building structure or component systems as may be required by federal, state or local law, regulation, or ordinance pertaining to the Premises during the term of the Lease which are not due or attributable to Tenant's specific manner of operating in the Premises. In making any repairs hereunder, Lessor shall not unreasonably interfere with Tenant's normal operations in the Premises.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Tenant's Repairs.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Tenant shall keep and maintain the Leased Space in good order and repair, except for the exterior roof and exterior walls of the building. Tenant shall be responsible for interior, nonstructural repairs to the Leased Space including, without limitation, the repair of component systems, entries, doors, windows, etc., unless any such repairs or replacements are necessitated by Lessor’s failure to promptly perform its obligations hereunder, by damage caused by the wrongful acts or negligence of Lessor, its employees, agents, and contractors, or by damage by fire or other casualty for which Lessor is responsible for repairing pursuant to this Lease. Tenant agrees to be liable for any damage to the Premises and its fixtures, appurtenances, and systems, if such damage is due to the negligence of Tenant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but only in the event such damage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casualty not covered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policy of hazard insurance required to be carried by Lessor under this Lease].</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Common Areas.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Common Areas.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Lessor hereby grants to Tenant, its licensees, subtenants, concessionaires, successors, and assigns, and its and their employees, agents, licensees, customers, and invitees the nonexclusive right and privilege to use the Common Areas during the term of the Lease, continuously and without interruption [</w:t>
      </w:r>
      <w:r>
        <w:rPr>
          <w:rFonts w:ascii="Times New Roman" w:hAnsi="Times New Roman" w:eastAsia="Times New Roman" w:cs="Times New Roman"/>
          <w:b w:val="0"/>
          <w:sz w:val="24"/>
        </w:rPr>
        <w:t>, in common with other tenants of the Premises</w:t>
      </w:r>
      <w:r>
        <w:rPr>
          <w:rFonts w:ascii="Times New Roman" w:hAnsi="Times New Roman" w:eastAsia="Times New Roman" w:cs="Times New Roman"/>
          <w:b w:val="0"/>
          <w:sz w:val="24"/>
        </w:rPr>
        <w:t xml:space="preserve">]. For purposes of this Lease, "Common Area(s)" shall mean all interior and exterior/outdoor areas, located on or at the Premises for the common use and benefit of all the tenants of the Premises, including without limitation parking areas, exits, entrances, access roads, driveways, sidewalks, retaining walls, loading platforms and ramps, landscaped areas, lobbies, corridors, stairways, and elevators. Lessor shall make no material changes to the Common Areas that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materially adverse impact on Tenant's operations or use of the Premises.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Parking.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Lessor shall maintain on the Premises at least the minimum number of parking spaces required by applicable governmental rules, regulations, and ordinances without variance (other than variances granted prior to the date hereof). Lessor shall provide all parking without the imposition of any parking charge.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Lessor shall provide Tenant with [number] parking spaces designated for use by Tenant and its invitees.]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Maintenance of Common Areas.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Lessor shall be responsible for the operation, maintenance, repair, and associated administration of the Common Areas and shall maintain the Common Areas in good condition and repair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clean condition, which responsibilities shall include but not be limited to sweeping of the parking area and sidewalks; arrangements for the limited removal of trash generated by the offices within the Building and trash and obstructions caused by inclement weather; lighting of the Common Area; snow plowing and removal; retention of security personnel to the extent the Lessor deems such to be appropriate; limited fire protection; paving of the parking area; and repair and maintenance of all Common Area improvements.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Common Area Costs.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Tenant shall be responsible to pay its pro rata share of all costs incurred by Lessor in operating and maintaining the Common Areas of the Premises, which costs shall include, without limitation those relating to management, administration, insurance, real estate taxes and assessments, maintenance expenditures, etc. ("Common Area Costs"). Tenant’s share of Common Areas Costs, as used in this section,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shall be the number of square feet of the Leased Space rented by Tenant under this Lease and the denominator of which shall be equal to the total square footage of leasable space at the Premises (regardless of whether there are any tenants in such leasable space). Common Area Costs shall be billed monthly and shall be payable in addition to and at the time Tenant’s Base Rent is due. Lessor shall provide Tenant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estimate of the projected Common Area Costs for the forthcoming Lease year at least [number (e.g., thirty (30))] days prior to commencement of the second year of this lease and each year of the Lease thereafter. Within [number (e.g., sixty (60))] days after the expiration of each [calendar] year during the Lease, Lessor shall furnish Tenant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statement showing the actual Common Area Costs that were incurred for the prior year broken down in reasonable detail, which shall encompass all items included in the Common Area Charges and how Lessor determined Tenant's share of such costs. If Tenant’s actual share of Common Area Costs is found to be more or less than the amounts actually paid by Tenant, Tenant shall either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for the excess payment or shall pay to Lessor the difference within [number (e.g., thirty (30) days)] thereafter.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Tenant shall have the right to inspect all of Lessor's records relating to such Common Area Costs, and appropriate adjustments shall be made for errors in the computation of such costs revealed by such audit or inspection. If any audit by Tenant indicates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overcharge in the amount of Tenant's share of Common Area Costs by more than [five percent (5%)], the reasonable costs of such audit shall be paid on demand by Lessor to Tenant; otherwise Tenant shall bear the costs of such audit. Lessor shall retain records relating to Common Area Costs for at least [number (e.g., two (2))] years following the expiration of the [calendar] year in which such costs are incurred.]</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and Subletting.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shall not assign this Lease or any interest herein, or sublet the Premises to any party, without the express written consent of Lessor, which consent shall be in Lessor’s sole and absolute discretion. In the event Lessor consents to Tenant’s assignment or subletting of this Lease, Tenant shall remain fully liable and shall not be released from the performance of any of the terms, conditions, and covenants of this Lease.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Notwithstanding the foregoing, Tenant shall have the right to assign this Lease or to sublet all or any portion of the Premises to any party controlling, controlled by or under common control with Tenant, any entity with which Tenant is merged or consolidated or to any party that purchases all or substantially all of Tenant's assets without Lessor’s consent.] Notwithstanding anything herein to the contrary, Tenant shall not assign or sublet any part of the Premises to any other tenant (or affiliate thereof) leasing space at the Premises or to any entity or affiliate thereof with which Lessor has discussed the prospect of leasing space in the Premises, unless Tenant obtains Lessor's prior written consent which consent shall be at Lessor's sole discretion. Any assignment or subletting not in compliance with this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shall be null and void. Notwithstanding the foregoing, all covenants, promises, conditions, representations, and agreements herein contained shall be binding upon, apply, and inure to the parties hereto and their respective heirs, executors, administrators, successors, and permitted assigns.</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Acceptance and Surrender.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accepts the Premises upon possession as being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state of repair and in sanitary condition. On or before the last day of the term of this Lease, Tenant shall peacefully surrender the premises to Lessor at the end of the Lease in the same condition as on the Commencement Date. Tenant shall remove all business signs or symbols placed on the Premises by Tenant, and restore the portion of the Premises on which they were placed to the same condition as before their placement. Tenant shall also surrender all keys for the Premises to the Lessor. Tenant shall have the express right to remove [</w:t>
      </w:r>
      <w:r>
        <w:rPr>
          <w:rFonts w:ascii="Times New Roman" w:hAnsi="Times New Roman" w:eastAsia="Times New Roman" w:cs="Times New Roman"/>
          <w:b w:val="0"/>
          <w:sz w:val="24"/>
        </w:rPr>
        <w:t>, and to allow any subtenants to remove,</w:t>
      </w:r>
      <w:r>
        <w:rPr>
          <w:rFonts w:ascii="Times New Roman" w:hAnsi="Times New Roman" w:eastAsia="Times New Roman" w:cs="Times New Roman"/>
          <w:b w:val="0"/>
          <w:sz w:val="24"/>
        </w:rPr>
        <w:t>] any of Tenant’s [</w:t>
      </w:r>
      <w:r>
        <w:rPr>
          <w:rFonts w:ascii="Times New Roman" w:hAnsi="Times New Roman" w:eastAsia="Times New Roman" w:cs="Times New Roman"/>
          <w:b w:val="0"/>
          <w:sz w:val="24"/>
        </w:rPr>
        <w:t>their</w:t>
      </w:r>
      <w:r>
        <w:rPr>
          <w:rFonts w:ascii="Times New Roman" w:hAnsi="Times New Roman" w:eastAsia="Times New Roman" w:cs="Times New Roman"/>
          <w:b w:val="0"/>
          <w:sz w:val="24"/>
        </w:rPr>
        <w:t xml:space="preserve">] trade fixtures and personal property provided, however, that the Premises shall be left in the condition existing on the Commencement Date, ordinary wear and tear excepted. The failure to comply with any portion of this provision by Tenant is acknowledged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improper surrender and material breach of this Lease.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Destruction of the Premises.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Total Destruction.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Premises are totally destroyed by storm, flood, fire, lightning, earthquake, or other casualty, this Lease shall terminate as of the date of such destruction, and Tenant shall not be liable for any rent beyond the date on which such destruction occurred and rent shall be accounted for as between the parties as of that date.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Partial Destruction.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Premises are damaged but not wholly destroyed by such casualties, until repairs to the Premises are completed by Lessor, rent and all other amounts payable by Tenant hereunder shall be abated in proportion to the part of the Premises, if any, which is unusable by Tenant in the conduct of its business. Lessor shall restore Premises to substantially the same condition as before the damage as speedily as practicable, whereupon Tenant’s obligation to pay full rent shall resume. If the Premises cannot be restored to substantially the same condition they were in prior to the casualty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of days (e.g., one hundred twenty (120))] days from the occurrence of the damage, then Tenant [</w:t>
      </w:r>
      <w:r>
        <w:rPr>
          <w:rFonts w:ascii="Times New Roman" w:hAnsi="Times New Roman" w:eastAsia="Times New Roman" w:cs="Times New Roman"/>
          <w:b w:val="0"/>
          <w:sz w:val="24"/>
        </w:rPr>
        <w:t>either party</w:t>
      </w:r>
      <w:r>
        <w:rPr>
          <w:rFonts w:ascii="Times New Roman" w:hAnsi="Times New Roman" w:eastAsia="Times New Roman" w:cs="Times New Roman"/>
          <w:b w:val="0"/>
          <w:sz w:val="24"/>
        </w:rPr>
        <w:t xml:space="preserve">] shall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to terminate this Lease upon the giving of notice of termination to Lessor [</w:t>
      </w:r>
      <w:r>
        <w:rPr>
          <w:rFonts w:ascii="Times New Roman" w:hAnsi="Times New Roman" w:eastAsia="Times New Roman" w:cs="Times New Roman"/>
          <w:b w:val="0"/>
          <w:sz w:val="24"/>
        </w:rPr>
        <w:t>other party</w:t>
      </w:r>
      <w:r>
        <w:rPr>
          <w:rFonts w:ascii="Times New Roman" w:hAnsi="Times New Roman" w:eastAsia="Times New Roman" w:cs="Times New Roman"/>
          <w:b w:val="0"/>
          <w:sz w:val="24"/>
        </w:rPr>
        <w:t>] within [number of days (e.g., thirty (30))] days after Lessor notifies Tenant of its inability to repair the Premises within the required time, or within [number of days (e.g., thirty (30))] days after Lessor's inability to do so has been apparent, and this Lease shall terminate upon the giving of such notice.</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Signs.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shall not make any changes to the exterior of the Premises including, but not limited to, the installation of any exterior lights, decorations, balloons, flags, pennants, banners, or painting, or the installation of any signs, windows or door lettering, placards, or decorations which can be viewed from the exterior of the Premises, without Lessor's prior written consent. If Tenant is permitted by Lessor to erect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 or similar structure, Tenant shall be responsible, at Tenant’s sole cost, for obtaining all governmental approvals and/or permits for same, for maintaining same throughout the Term, and for removal of the sign at the expiration or earlier termination of the Lease.</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Eminent Domain.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after the execution of this Lease and prior to the expiration of its Term, the whole (or substantially the whole) of the Premises shall be taken under power of eminent domain by any public or private authority, or conveyed by Lessor to said authority in lieu of such taking, then this Lease and the Term hereof shall cease and terminate as of the date of such taking. Eminent domain proceedings resulting in the condemnation of [more than __ percent (____%)]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Leased Space will not terminate this Lease [</w:t>
      </w:r>
      <w:r>
        <w:rPr>
          <w:rFonts w:ascii="Times New Roman" w:hAnsi="Times New Roman" w:eastAsia="Times New Roman" w:cs="Times New Roman"/>
          <w:b/>
          <w:sz w:val="24"/>
        </w:rPr>
        <w:t>Optional Tenant Provision</w:t>
      </w:r>
      <w:r>
        <w:rPr>
          <w:rFonts w:ascii="Times New Roman" w:hAnsi="Times New Roman" w:eastAsia="Times New Roman" w:cs="Times New Roman"/>
          <w:b w:val="0"/>
          <w:sz w:val="24"/>
        </w:rPr>
        <w:t>: , unless Tenant, at its election, terminates the Lease by giving written notice of termination to Lessor]. Should such option not be exercised, the effect of such condemnation will be to terminate the Lease as to the portion of the Leased Space condemned, and the Lease shall continue in effect as to the remainder of the Premises. Tenant’s rental shall be prorated based upon the remaining square footage of the Leased Space. Lessor shall retain all compensation awarded in such eminent domain proceedings. Tenant shall have no claim against Lessor or the condemning authority for the value of the unexpired term of this Lease.</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Lessor's Right of Entry.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Lessor and its agents, representatives, and contractors shall have the right to enter the Premises and the Leased Space from time to time, for the purpose of inspection, making alterations, repairs, improvements, or additions to the Premises as Lessor deems necessary or desirable. Lessor may also enter the Premises from time to time for showing same to prospective purchasers, lenders, or, during the last [number of days (e.g., 90 days)] of the Term of the Lease, to prospective tenants; provided, that such showings do not materially interfere with Tenant's business and further provided that Lessor gives Tenant at least [number of hours (e.g., 24 hours)] prior notice of such showings. Tenant shall have no claim or cause of action against Lessor by reason of such entry.</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Warranties and Covenants.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Lessor's Representations and Warranties.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Lessor makes the following representations, warranties, and covenants to Tenant: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Lessor has complete and full authority to lease the Premises and to execute this Lease; (b) to the best of Lessor’s knowledge and belief, neither the entering into of this Lease nor the consummation of the transaction contemplated hereby will constitute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by Lessor of any judgment, order, writ, injunction or decree issued against or imposed upon it, or will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any applicable law, order, rule or regulation of any governmental authority, or will result in the breach or violation of any agreement Lessor has with any other party; (c) Lessor has no knowledge of, nor has Lessor received any notice of, any actual or threatened action, litigation, or proceeding by any organization, individual, or governmental agency (including any governmental action relating to any condemnation or similar proceeding) against the Premises, nor has any such organization, individual, or governmental agency communicated to Lessor anything which Lessor believes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threat of any such action, litigation, or proceeding; (d) prior to the Commencement Date, Lessor shall pay or have paid all Real Estate Taxes with respect to the Premises before they become overdue; (e) as of the Commencement Date, the Premises will be in good condition and repair and structurally sound, including, without limitation, that the roof will be leak-free and not in need or in imminent need of repair and that the plumbing, electrical, heating, ventilation and air-conditioning will be in good operating condition and repair and not in need or imminent need of repair; (f) as of the Commencement Date the Premises has all zoning, variances, or other approvals that may be required by any applicable governmental agencies or governmental entities for the use and operation of the Premises for warehousing, distribution, light manufacturing, and industrial uses by Tenant as contemplated by this Lease; (g) if and as long as Tenant is not in default of any terms or conditions of this Lease (after the applicable grace periods and any notice required under the terms hereof), Tenant shall quietly and peaceably hold, possess and enjoy the Premises for the full term of this Lease without any hindrance or molestation by Lessor or its agents or employees; and (h) the persons executing this Lease on behalf of Lessor have the power and authority to execute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Tenant's Representations, Warranties, and Covenants.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Tenant makes the following representations, warranties, and covenants to Lessor: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has complete and full authority to execute this Lease; (b) to the best of Tenant's knowledge and belief, neither the entering into of this Lease nor the consummation of the transaction contemplated hereby will constitute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by Tenant of any judgment, order, writ, injunction, or decree issued against or imposed upon it, or will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any applicable law, order, rule, or regulation of any governmental authority, or will result in the breach or violation of any agreement Tenant has with any other party; (c) Tenant will not commit any act or keep anything at the Premises that which result in the cancellation of any policy of insurance affording coverage to the Premises or building, or which will increase the costs of insurance for the Premises; and Tenant agrees to compensate Lessor for any increased insurance premiums incurred because of Tenant’s use and occupancy of the Premises; (d) Tenant will not do anything or permit anything to be done in or about the Premises which shall violate or conflict with any local, county, state or federal law, ordinance, statute or regulation; and (e) the persons executing this Lease on behalf of Tenant have the power and authority to execute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Lessor’s Insurance.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Lessor shall, at its own cost and expense, provide and keep in force at all times during the term of this Lease general commercial liability insurance covering the Premises, including but not limited to all the Common Areas against claims for personal injury and damage to property naming Tenant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insured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policy, with minimum limits of [amount (e.g., $1,000,000)] for personal injury or death per person, [amount (e.g., $2,000,000)] per occurrence and not less than [amount (e.g., $500,000)] for property damage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limit policy in the minimum amount of [amount (e.g., $2,000,000)]. In addition, Lessor shall carry and maintain property insurance covering the Premises for the full replacement cost thereof as are included in "special form" or “all risk” coverage endorsements to policies covering property similar to the Premises which names Tenant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insured and which includes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endorsement waiving the right of subrogation. All such casualty insurance policies will contain waiver of subrogation endorsements. Lessor shall also maintain Workers' Compensation or similar insurance to the extent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Tenant’s Insurance.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Tenant shall, at its own cost and expense,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policy of general commercial liability covering the Premises with minimum limits of [amount (e.g., $1,000,000)] for personal injury or death per person, [amount (e.g., $2,000,000)] per occurrence and not less than [amount (e.g., $500,000)] for property damage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limit policy in the minimum amount of [amount (e.g., $2,000,000)]. All such casualty insurance policies will contain waiver of subrogation endorsements. Tenant shall keep in force Workers' Compensation or similar insurance to the extent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 Certificates.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of the foregoing insurance policies referred to or described in Sections 20.1 and 20.2 shall be written with companies licensed to do business in [state in which premises are located]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rating of [rating] or better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policyholder's rating of [rating] or better in the latest edition of Best's Rating Guide on Property and Casualty Insurance Companies and shall provide that the other party hereto shall be given minimum of [amount (e.g., ten (10))] days' written notice by any such insurance company prior to the cancellation, termination or alteration of the terms or limits of such coverage. Upon request, each party shall deliver to the other party copies of the foregoing insurance policies or certificates thereof and evidence of all renewals or replacements of same at least [amount (e.g., ten (10))] days prior to the expiration date of such policies.</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Environmental.</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best of the Lessor's knowledge and belief, as of the Commencement Date there are no existing violations of any federal, state or local environmental laws and regulations and any amendments thereto including, but not limited to, the Comprehensive Environmental Response Compensation and Liability Act of 1980 (“CERCLA”), the Superfund Amendments and Reauthorization Act of 1986, and the Resource Conservation Recovery Act of 1976 (“RCRA”) with respect to the Premises. To the best of Lessor’s knowledge, Lessor shall deliver the Premises to Tenant on the Commencement Date free of all Hazardous Substances (hereinafter defined) to the extent necessary to be in compliance with all environmental and other laws related to health and safety. "Hazardous Substances" shall be interpreted broadly to include, but not be limited to, any material or substance defined or classified under federal, state, or local laws,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"hazardous substance" pursuant to CERCLA, the Federal Water Pollution Control Act;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"hazardous waste" pursuant to RCRA;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toxic pollutant under section the Federal Water Pollution Control Act; (d)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hazardous air pollutant" under section the Clean Air Act; and (e)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"hazardous material" under the Hazardous Materials Transportation Uniform Safety Act of 1990, as now or hereafter amended. "Hazardous Substances" specifically include, but are not limited to, asbestos, polychlorinated biphenyls, radioactive substances, petroleum and petroleum-based derivatives, hydrocarbons, and urea formaldehyde.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Lessor Indemnification.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Lessor shall indemnify and hold Tenant harmless from and against any and all damages, penalties, fines, claims liens, suits liabilities, cost (including clean-up cost), judgments and expenses (including, but not limited to, attorneys', consultants' and experts' fees and expenses) of any kind and nature (collectively “Claims”) suffered or asserted against Tenant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result of any preexisting condition prior to the occupancy of said Premises by Tenant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result of any condition or violation taking place after the termination of Tenant's occupancy of the Premises. Tenant shall provide Lessor prompt written notice of any Claims to Lessor, give complete control of the defense and settlement of the Claims to Lessor, and shall fully cooperate with Lessor and its legal counsel in its defense of such Claims. The foregoing indemnification shall survive the expiration or termination of the Lease. Lessor shall not be required to indemnify Tenant from any matter arising from Tenant's gross negligence or willful misconduct.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Tenant Warranty and Indemnification.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Tenant represents and warrants that it shall not cause or permit the storage, use, escape, disposal, or release of Hazardous Substances in any manner at the Premises not in compliance with all applicable environmental laws and regulations or this Lease. Tenant shall indemnify and hold Lessor harmless from and against any and all Claims suffered or asserted against Lessor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result of any condition or violation caused or allowed to be caused by the Tenant or its agents, servants, employees, contractors, or vendors. Lessor shall provide Tenant prompt written notice of any such claim, give control of the defense and settlement of the claim to Tenant, and shall fully cooperate with Tenant and its legal counsel in its defense of such claims. The foregoing indemnification shall survive the expiration or termination of the Lease.</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 and Remedies.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Tenant’s Default.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Tenant shall be in default under this Lease 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fails to make any payment of rent or any other payment required to be made by Tenant under this Lease as and when due, when such condition continues for ten (10) days after receipt of written notice from Lessor to make such payment; (b) Tenant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assignment for the benefit of creditors, files for voluntary bankruptcy,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for bankruptcy is filed by or against the Tenant (unless the petition is dismissed within [number of days (e.g., sixty (60))] days, is adjudicated bankrupt,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appointed to take possession of Tenant’s assets; (c) Tenant vacates or abandons the Premises before the expiration of the Lease Term; (d) Tenant uses the Premises for purposes other than those permitted in this Lease, (e)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execution or other legal process is levied upon all the goods, furniture, effects, or other property of Tenant brought on the Premises or upon the interest of Tenant in this Lease; (f) Tenant fails to observe or perform any of the material terms, conditions, or covenants in this Lease, where such failure shall continue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of days (e.g., thirty (30))] days after written notice thereof from Lessor to Tenant (unless the failure cannot be reasonably corrected within such 30 day period, provided that Tenant commences in good faith to diligent cure such failure; (g) Tenant is in default with respect to any other leases between Tenant and Lessor; or (h) Tenant fails to take possession of and move into the Premises within [number of days (e.g., forty five (45))] days after the Commencement Date.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Lessor’s Remedies for Default.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any default by Tenant as set forth in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Lessor may at any time thereafter, with or without further notice or demand, and in addition to any other rights and remedies which may now or hereinafter be available to Lessor, bring suit for the collection of the rent or other amounts for which Tenant may be in default, or for the performance of any other covenant or agreement required upon Tenant, all without entering into possession or terminating this Lease, and/or terminate Tenant’s right to possession of the Premises by summary proceedings or any other lawful means, in which case this Lease shall terminate and Tenant shall immediately surrender possession of the Premises to Lessor. In the event of termination of the Lease due to Tenant’s default, Lessor shall be entitled to recover from Tenant all damages incurred by Lessor by reason of Tenant's default including, but not limited to, any deficiency between Tenant's rent hereunder and the price obtained by Lessor of reletting the Leased Space, the cost of recovering possession of the Premises from Tenant, expenses of reletting, including necessary renovation and alteration of the Premises, reasonable attorney's fees, and any real estate commission actually paid by Lessor. Any rents received by Lessor from reletting the Leased Space shall be applied first to the expenses of such reletting and costs thereof (including but not limited to necessary renovation and alterations of the Premises and/or Leased Space, care of demised Premises while vacant, reasonable attorney's fees, costs, out-of-pocket expenses, and any real estate commissions paid), and thereafter toward payment of all sums due or to become due Lessor from Tenant under this Lease. Unpaid installments of rent and other sums shall bear interest from the due date at the rate of [percentage (e.g., ten percent (10%))] per annum, but in no case shall said interest exceed the lawful maximum.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addition to Lessor’s other remedies hereunder, if Tenant defaults in the performance of any of its obligation under this Lease and does not cure such default within [number of days (e.g., thirty (30))] days after written notice from Lessor specifying the default (or does not within said period commence and diligently proceed to cure such default), Lessor, in addition to all remedies otherwise provided in this Lease and otherwise available in law or equity under the laws of the [state in which the premises are located], shall have the right at any time thereafter to cure such default for the account of the Tenant, and Tenant shall reimburse Lessor upon invoice for any amounts paid and any expenses or contractual liabilities so incurred by Lessor. Lessor may 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Tenant before the expiration of the cure period, but after giving such written or oral notice to Tenant as is practical under all of the circumstances. If Tenant fails to reimburse Lessor within [number of days (e.g., ten (10))] days after receipt of invoice, then Tenant shall also pay to Lessor interest thereon at the rate of [percentage (e.g., ten percent (10%))] per annum, but in no case shall said interest exceed the lawful maximum.</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Lessor’s Default.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Lessor defaults in the performance of any of its obligation under this Lease and does not cure such default within [number of days (e.g., thirty (30))] days after written notice from Tenant specifying the default (or does not within said period commence and diligently proceed to cure such default), Tenant shall be entitled, at its election, to bring suit for the collection of any amounts for which Lessor may be in default, or for the performance of any other covenant or agreement required upon Lessor under the Lease, in addition to all remedies otherwise provided in this Lease and otherwise available in law or equity under the laws of the [state in which the premises are located]. [</w:t>
      </w:r>
      <w:r>
        <w:rPr>
          <w:rFonts w:ascii="Times New Roman" w:hAnsi="Times New Roman" w:eastAsia="Times New Roman" w:cs="Times New Roman"/>
          <w:b/>
          <w:sz w:val="24"/>
        </w:rPr>
        <w:t>Optional Tenant Provision</w:t>
      </w:r>
      <w:r>
        <w:rPr>
          <w:rFonts w:ascii="Times New Roman" w:hAnsi="Times New Roman" w:eastAsia="Times New Roman" w:cs="Times New Roman"/>
          <w:b w:val="0"/>
          <w:sz w:val="24"/>
        </w:rPr>
        <w:t xml:space="preserve">: In addition to all of Tenant's other remedies hereunder, if Lessor defaults in the performance of any obligation imposed on it by this Lease pertaining exclusively to the Leased Space and not to any other part of the Premises, and does not cure such default within [number of days (e.g., thirty (30))] days after written notice from Tenant specifying the default (or does not within said period commence and diligently proceed to cure such default), Tenant, without waiver of or prejudice to any other right or remedy it may have, shall have the right, at any time thereafter, to cure such default for the account of the Lessor, and Lessor shall reimburse Tenant upon invoice for any amount paid and any expense or contractual liability so incurred. If Lessor fails to reimburse Tenant within [number of days (e.g., ten (10))] days after receipt of such invoice, then Tenant shall have the right to offset the amount due there under against all rent and other charges due from Tenant to Lessor under this Lease until Tenant has been completely reimbursed for its expenses. In the event of emergencies, or where necessary to prevent injury to persons or damage to property or to mitigate damages, Tenant may 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Lessor before the expiration of the 30 day cure period, but after giving such written or oral notice to Lessor as is practical under all of the circumstances.]</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Indemnification.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and Lessor agree to indemnify and hold each other harmless from and against any and all claims, damages, or causes of action for damages brought on account of injury to any person or persons or property, or loss of life, arising out of (i) the failure to comply with its obligations hereunder by Lessor or Tenant, respectively, or (ii) the use, operation, or maintenance of the Leased Space and Premises by Tenant or by the use, operation or maintenance of the remainder of the Premises and other improvements by Lessor, except for matters arising from the [gross] negligence or willful misconduct of the party seeking indemnification. Notwithstanding any other provisions set forth herein, the parties hereby agree that in the event of any damage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including all personal and property damages and losses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employees or invitees, each party shall resort to any and all insurance coverage available prior to asserting any claim or demand against the other party or its assets. No insurer is meant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or other beneficiary of any provision contained in this Lease. Notwithstanding the foregoing, Lessor shall not be liable to Tenant for any damage or injury resulting from the carelessness, negligence, or improper conduct on the part of any other tenant at the Premises or any of their agents, employees, invitees, occupants, or any other person whatsoever.</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Tenant’s Holding Over.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of Tenant's occupancy of the Premises after the expiration of the Term of this Lease or extension thereof, or any earlier termination provided or permitted by this Lease, with the consent of Lessor such tenancy shall be from month-to-month at [double] the Base Rent in effect on the termination date, computed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basis for each month or part thereof during such holding over. Such continued occupancy and Lessor’s acceptance of the holdover rent shall not in any manner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otherwise defeat Lessor’s right to obtain possession of the Premises from Tenant.</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Subordination; Attornment.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Lease shall be subordinate to the lien of any present or future mortgage upon the Premises; on the condition, however, that the holder of any present or future mortgage upon the Premises (the "Mortgagee") shall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subordination, non-disturbance and attornment agreement ("SNDA") with Tenant, on Mortgagee's form of SNDA agreement, providing that in the event of foreclosure or other action or exercise of rights taken by Mortgagee, this Lease and all of the rights of Tenant hereunder shall not be disturbed, but shall continue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Estoppel Certificate.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Either party agrees that within [number of days (e.g., fifteen (15))] days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by the other party to execute and deliver to the requesting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certifying to its actual knowledge (</w:t>
      </w:r>
      <w:r>
        <w:rPr>
          <w:rFonts w:ascii="Times New Roman" w:hAnsi="Times New Roman" w:eastAsia="Times New Roman" w:cs="Times New Roman"/>
          <w:b/>
          <w:sz w:val="24"/>
        </w:rPr>
        <w:t>a</w:t>
      </w:r>
      <w:r>
        <w:rPr>
          <w:rFonts w:ascii="Times New Roman" w:hAnsi="Times New Roman" w:eastAsia="Times New Roman" w:cs="Times New Roman"/>
          <w:b w:val="0"/>
          <w:sz w:val="24"/>
        </w:rPr>
        <w:t>) whether or not this Lease is in full force and effect, (b) the date of commencement and termination of the Term of this Lease, (c) the date to which rental and all other charges hereunder are paid currently without any offset or defense thereto (or stating any such offset or defense), (d) the amount of rental and all other charges hereunder, if any, paid in advance, (e) whether or not this Lease has been modified and, if so, identifying the modifications, (f) that there are no uncured defaults by the other party or describing the claimed defaults, and (g) such other matters as the requesting party shall reasonably request. Nothing in any such estoppel statement shall be deemed to modify or amend this Lease.</w:t>
      </w:r>
    </w:p>
    <w:p>
      <w:pPr>
        <w:keepNext w:val="0"/>
        <w:spacing w:before="120" w:after="0" w:line="260" w:lineRule="exact"/>
        <w:ind w:left="72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Guaranty.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the time that this Lease is executed by Tenant, Tenant shall procure that [names of individual or corporate guarantors] executes and delivers Lessor’s form of unconditional guaranty in favor of Lessor, unconditionally guarantying the payment and performance of all of Tenant's obligations under this Lease.</w:t>
      </w:r>
    </w:p>
    <w:p>
      <w:pPr>
        <w:keepNext w:val="0"/>
        <w:spacing w:before="120" w:after="0" w:line="260" w:lineRule="exact"/>
        <w:ind w:left="72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Terms.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Brokerage Commissions.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Lessor and Tenant each warrants and represents that there are no brokers, finders fees or any real estate commissions due to any broker, agent or other party in connection with this Lease except for [name(s)](the "Broker(s)"). Broker(s) shall be paid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by Lessor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agreement, and under no circumstances shall Tenant be obliged to make any payment to Broker with respect to this Lease. Each of Lessor and Tenant covenants and agrees to pay, hold harmless, and indemnify the other from and against any and all cost, expense (including reasonable attorneys' fees), or liability for any compensation, commissions, or charges claimed by any broker or agent other than the Broker(s) with respect to this Lease or the negotiation thereof. This indemnity shall survive the Lease Expiration Date.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Lessor’s Rules and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Tenant shall at all times during the term of this Lease, and any extensions thereof, comply with all reasonable rules and regulations established at any time by Lessor covering use of the Premises. In the event of any conflict between said rules and regulations and provisions of this Lease, the provisions of this Lease shall control.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The current rules and regulations are attached to this Lease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Lessor agrees not to establish and/or enforce any changes in the current Rules and Regulations that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materially adverse effect on Tenant's operation of the Premises as anticipated under this Lease.]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notice or consent required to be given by or on behalf of any party hereto to any other party shall be in writing and sent by facsimile with written confirmation of transmittal, registered, or certified mail/return receipt requested, or sent by air courier or expedited mail service or personal delivery, addressed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or at such other address as may be specified from time to time in writing. All such notices hereunder shall be deemed to have been given on the date of delivery or the date marked on the return receipt unless delivery is refused or cannot be made, in which case the date of postmark shall be deemed the date notice has been given.</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Personal Property.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personal property placed or moved into the Premises shall be at the risk of Tenant or the owner thereof, and Lessor shall not be liable to Tenant or owner for any damages to said personal property arising from the bursting or leaking of water pipes, roof leaks, or from any act or negligence of any other tenant, invitee, occupant of the building or any other person whatsoever. Lessor shall not be liable for damages to Tenant’s furniture or equipment resulting from theft, fire, flood, or any other occurrence whatsoever.</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Liens.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hereto shall promptly pay when due the entire cost of all work done by it to the Premises and shall keep the Premises free of liens for labor or materials. Should mechanics', materialmen's, or other liens be filed against the Premises by reason of the acts of either party hereto, such party shall cause the lien to be canceled and discharged of record by bond or otherwise within thirty (30) days of receiving actual notice of such lien.</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Lessor or Tenant shall be liable hereunder for any failure or delay in the performance of its obligations under this Lease, except for the payment of money, if such failure or delay is on account of causes beyond its control, including labor disputes, civil commotion, war, fires, floods, inclement weather, governmental regulations or controls, casualty, government authority, strikes, or acts of God, in which event the non-performing party shall be excused from its obligations for the period of the delay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thereafter. Each party shall use reasonable efforts to notify the other party of the occurrence of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within [number of days (e.g., three (3))] business days of its occurrence. Lack of financial resources on the part of either party shall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under this Lease.</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Venue.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Lease shall be governed by the laws of the [state in which premises are located], without giving effect to the principles of conflicts of law of such state, and shall be binding upon the parties hereto in the United States and worldwide. Any claims or legal actions by one party against the other arising under this Lease or concerning any rights under this Lease shall be commenced and maintained in any state or federal court located in [state/county in which premises are located]. Both parties hereby submit to the jurisdiction and venue of any such court. THE PARTIES FURTHER AGREE, TO THE EXTENT PERMITTED BY APPLICABLE LAW, TO WAIVE ANY RIGHT TO TRIAL BY JURY WITH RESPECT TO ANY CLAIM, COUNTERCLAIM, OR ACTION ARISING FROM THE TERMS OF THIS LEASE.</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either party incurs any legal fees associated with the enforcement of this Lease or any rights under this Lease, the prevailing party shall be entitled to recover its reasonable attorney’s fees and any court, arbitration, mediation, or other litigation expenses from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 or portion of this Lease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 Headings.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Lease shall not be construed more strongly against either party regardless of which party is more responsible for its preparation. The section captions contained in this Lease are for convenience only and do not in any way limit or amplify any term or provision hereof.</w:t>
      </w:r>
    </w:p>
    <w:p>
      <w:pPr>
        <w:keepNext w:val="0"/>
        <w:spacing w:before="120" w:after="0" w:line="260" w:lineRule="exact"/>
        <w:ind w:left="108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waiver of any term or right in this Lease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No acquiescence by either party to any default by the other party under this Lease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its rights with respect to any other breach or default, whether of the same or any other covenant or condition.</w:t>
      </w:r>
    </w:p>
    <w:p>
      <w:pPr>
        <w:keepNext w:val="0"/>
        <w:spacing w:before="120" w:after="0" w:line="260" w:lineRule="exact"/>
        <w:ind w:left="108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Lease is the entire agreement between the parties with respect to the subject matter and supersedes any prior agreements or communications between the parties hereto, whether written or oral. No representations, inducements, promises, or agreements, oral or written, have been made by Lessor or Tenant, or anyone acting on their, which are not contained herein. This Lease may be modified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amendment signed by authorized representatives of both parties.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Warehouse Lease Agreement on the date set forth below.</w:t>
      </w:r>
    </w:p>
    <w:p>
      <w:pPr>
        <w:keepNext w:val="0"/>
        <w:spacing w:before="120" w:after="0" w:line="260" w:lineRule="exact"/>
        <w:ind w:left="360" w:right="0" w:firstLine="0"/>
        <w:jc w:val="left"/>
      </w:pPr>
      <w:r>
        <w:rPr>
          <w:rFonts w:ascii="Times New Roman" w:hAnsi="Times New Roman" w:eastAsia="Times New Roman" w:cs="Times New Roman"/>
          <w:b/>
          <w:sz w:val="24"/>
        </w:rPr>
        <w:t>LESSOR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sz w:val="24"/>
        </w:rPr>
        <w:t>TENANT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Lessor’s Rules and Regulations.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