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WASHINGTON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This power of attorney shall be governed under the laws located in the State of Washington.</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