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Website Copyright Policy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SERVICE PROVIDER] respects the intellectual property rights of others and expects our users to do the same. To that end, in accordance with the Digital Millennium Copyright Act (DMCA), 17 U.S.C. § 512, [NAME OF SERVICE PROVIDER] has implemented procedures for reporting instances of copyright infringement.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are a copyright holder, or its authorized representative, and believe in good faith that content residing or accessible on or through [DESCRIBE THE SERVICE PROVIDER’S SYSTEM OR SERVICE] infringes your copyrighted work, you may submit a notice of copyright infringement by filling out our online form, located at [LINK TO ONLINE FORM].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Alternatively, you may send a written notice of copyright infringement to our designated agent, whose contact information is listed below: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DESIGNATED AGENT]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[MAILING ADDRESS (street address or post office box)]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notice of copyright infringement should provide the following information: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 clear description of the copyrighted work that you claim has been infringed (if multiple copyrighted works are covered by a single notification, you may provide a representative list of such works).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 description of the material on our [SITE / SERVICE] that you claim is infringing.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Information reasonably sufficient to permit us to locate the allegedly infringing material (please be as detailed as possible and provide web addresses (URLs) leading directly to the material).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Your contact information, including your address, telephone number, and an e-mail address.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 statement that you have a good faith belief that use of the copyrighted materials in the manner asserted is not authorized by the copyright owner, its agent, or the law.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 statement that the information in the notification is accurate, and under penalty of perjury, that you are the copyright owner or authorized to act on the copyright owner’s behalf.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Your physical or electronic signature (typing your full legal name is sufficient).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note that we may forward the notice of copyright infringement (or information contained therein), as well as the Complainant’s contact information, to the [SUBSCRIBER / USER] who posted the allegedly infringing content. Additionally, if we remove or disable access to the content pursuant to a valid DMCA notice, [NAME OF SERVICE PROVIDER] will immediately notify the [SUBSCRIBER / USER] that the content has been removed or disabled.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It is also the policy of [NAME OF SERVICE PROVIDER], in appropriate circumstances and in our sole discretion, to suspend or terminate the accounts of [SUBSCRIBERS / USERS] who are repeat copyright infringers.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