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Individual with Spouse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LAST WILL of [NAME OF TESTATOR]</w:t>
      </w:r>
    </w:p>
    <w:p>
      <w:pPr>
        <w:keepNext w:val="0"/>
        <w:spacing w:before="200" w:after="0" w:line="260" w:lineRule="exact"/>
        <w:ind w:left="1080" w:right="0" w:firstLine="0"/>
        <w:jc w:val="both"/>
      </w:pPr>
      <w:r>
        <w:rPr>
          <w:rFonts w:ascii="Times New Roman" w:hAnsi="Times New Roman" w:eastAsia="Times New Roman" w:cs="Times New Roman"/>
          <w:b w:val="0"/>
          <w:sz w:val="24"/>
        </w:rPr>
        <w:t>I, [name of testator],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currently residing /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resident] [at/of]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city and county,] [testator's state of residence], do hereby make, publish, and declare this to be my Last Will and Testament, hereby revoking any and all other wills and codicils executed by me.</w:t>
      </w:r>
    </w:p>
    <w:p>
      <w:pPr>
        <w:keepNext w:val="0"/>
        <w:spacing w:before="200" w:after="0" w:line="260" w:lineRule="exact"/>
        <w:ind w:left="1080" w:right="0" w:firstLine="0"/>
        <w:jc w:val="both"/>
      </w:pPr>
      <w:r>
        <w:rPr>
          <w:rFonts w:ascii="Times New Roman" w:hAnsi="Times New Roman" w:eastAsia="Times New Roman" w:cs="Times New Roman"/>
          <w:b w:val="0"/>
          <w:sz w:val="24"/>
        </w:rPr>
        <w:t>I am married to [name of spouse] and any reference to my spouse shall be to [name of spouse].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 have [number (e.g., four)] children, namely, [names of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Additionally, for all purposes under this Will, my [stepchildren/ stepdaughter/stepson], [name(s) of stepchildren] shall be deemed to be my [child/children], and [that child's / those children's] issue shall be deemed to be my issue.]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Any reference to my children shall be to [name(s) of children and stepchildren, if applicable], and any children after-born or adopted by me.]</w:t>
      </w:r>
    </w:p>
    <w:p>
      <w:pPr>
        <w:keepNext w:val="0"/>
        <w:spacing w:before="120" w:after="0" w:line="260" w:lineRule="exact"/>
        <w:ind w:left="36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DEBTS, TAXES, AND EXPENSES.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1.1.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legally enforceable debts (other than mortgage debts, unless expressly provided otherwise hereunder), funeral expenses, and expenses of the administration of my estate, shall be paid without reimbursement from any party out of my Residuary Estate, as defined below. My Personal Representative shall have complete discretion in deciding which particular properties are to be used for payment of debts, taxes, and other obligations pursuant to this paragraph.</w:t>
      </w:r>
    </w:p>
    <w:p>
      <w:pPr>
        <w:keepNext w:val="0"/>
        <w:spacing w:before="120" w:after="0" w:line="260" w:lineRule="exact"/>
        <w:ind w:left="720" w:right="0" w:firstLine="0"/>
        <w:jc w:val="left"/>
      </w:pPr>
      <w:r>
        <w:rPr>
          <w:rFonts w:ascii="Times New Roman" w:hAnsi="Times New Roman" w:eastAsia="Times New Roman" w:cs="Times New Roman"/>
          <w:b w:val="0"/>
          <w:sz w:val="24"/>
        </w:rPr>
        <w:t>1.2.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estate, inheritance, legacy, succession, or other wealth transfer taxes (other than any generation-skipping transfer tax imposed by Internal Revenue Code Section 2601 et seq.) that result from my death and that are imposed by any domestic or foreign taxing authority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my death, but only to the extent imposed upon property passing under my Will, together with interest and penalties on those taxes, shall be charged against and paid without apportionment out of my Residuary Estate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except that property allocated to the Marital Trust hereunder shall not be used to pay the preceding items, unless all other assets constituting my Residuary Estate have been exhausted]. Such taxes on property not passing under this Will shall be apportioned to and paid from such property by those succeeding to such property, taking into account the provisions of any instrument governing such property, the provisions of the Internal Revenue Code and any provisions of other applicable law apportioning such taxes.</w:t>
      </w:r>
    </w:p>
    <w:p>
      <w:pPr>
        <w:keepNext w:val="0"/>
        <w:spacing w:before="200" w:after="0" w:line="260" w:lineRule="exact"/>
        <w:ind w:left="720" w:right="0" w:firstLine="0"/>
        <w:jc w:val="both"/>
      </w:pPr>
      <w:r>
        <w:rPr>
          <w:rFonts w:ascii="Times New Roman" w:hAnsi="Times New Roman" w:eastAsia="Times New Roman" w:cs="Times New Roman"/>
          <w:b w:val="0"/>
          <w:sz w:val="24"/>
        </w:rPr>
        <w:t>Notwithstanding the above, the following clarifications and/or modifications of the general rule set forth above shall apply:</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taxes generated by my Residuary Estate shall be apportioned within my Residuary Estate to the share or shares generating the tax but shall not be apportioned between current and future interests,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life estate and remainder, even if one and not the other is taxable.</w:t>
      </w:r>
    </w:p>
    <w:p>
      <w:pPr>
        <w:keepNext w:val="0"/>
        <w:spacing w:before="120" w:after="0" w:line="260" w:lineRule="exact"/>
        <w:ind w:left="36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TANGIBLE PERSONAL PROPERTY [OPTIONAL: AND SPECIFIC DEVISES].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2.1.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may leave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handwritten statement or list identifying certain articles of tangible personal property, as defined below, and the persons to whom I give such tangible personal property. If I do leave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handwritten statement or list which is referenced in and found with my Will, my Personal Representative shall distribute the tangible personal property listed therein as if the terms of the note or memorandum were fully set forth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However, if no note or memorandum is found within [number] days of the Personal Representative's qualification, it shall be presumed that no such note or memorandum exists.]</w:t>
      </w:r>
    </w:p>
    <w:p>
      <w:pPr>
        <w:keepNext w:val="0"/>
        <w:spacing w:before="120" w:after="0" w:line="260" w:lineRule="exact"/>
        <w:ind w:left="720" w:right="0" w:firstLine="0"/>
        <w:jc w:val="left"/>
      </w:pPr>
      <w:r>
        <w:rPr>
          <w:rFonts w:ascii="Times New Roman" w:hAnsi="Times New Roman" w:eastAsia="Times New Roman" w:cs="Times New Roman"/>
          <w:b w:val="0"/>
          <w:sz w:val="24"/>
        </w:rPr>
        <w:t>2.2.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give and bequeath all my tangible personal property not otherwise disposed 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hereunder or] by separate memorandum to my spouse, [name of spouse], if my spouse shall survive me. If my spouse shall not survive me, then to [name of class or individuals receiving personal property (e.g., my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whichever one or more survives me]. The term "tangible personal property" shall include, but not be limited to, my household goods, jewelry, furniture, furnishings, equipment, automobiles, art, antiques, stamp and coin collections, and other collectibles, together with all insurance policies relating thereto. The term does not include property primarily held for investment purposes, nor does it include any property held for use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or business, ordinary currency and cash, or bullion.</w:t>
      </w:r>
    </w:p>
    <w:p>
      <w:pPr>
        <w:keepNext w:val="0"/>
        <w:spacing w:before="120" w:after="0" w:line="260" w:lineRule="exact"/>
        <w:ind w:left="720" w:right="0" w:firstLine="0"/>
        <w:jc w:val="left"/>
      </w:pPr>
      <w:r>
        <w:rPr>
          <w:rFonts w:ascii="Times New Roman" w:hAnsi="Times New Roman" w:eastAsia="Times New Roman" w:cs="Times New Roman"/>
          <w:b w:val="0"/>
          <w:sz w:val="24"/>
        </w:rPr>
        <w:t>2.3.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my spouse does not survive me, I direct that each of the aforementioned beneficiaries may select from the foregoing those articles they may wish to retain, and I hereby give and bequeath to each beneficiary the articles selected. If my beneficiaries are unable to agree as to the recipient of any article, I authorize and direct my Personal Representative to make the decision. If, in the sole judgment of my Personal Representative, any such beneficiary is too young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prudent selection, I authorize my Personal Representative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selection on behalf of the beneficiary.</w:t>
      </w:r>
    </w:p>
    <w:p>
      <w:pPr>
        <w:keepNext w:val="0"/>
        <w:spacing w:before="120" w:after="0" w:line="260" w:lineRule="exact"/>
        <w:ind w:left="720" w:right="0" w:firstLine="0"/>
        <w:jc w:val="left"/>
      </w:pPr>
      <w:r>
        <w:rPr>
          <w:rFonts w:ascii="Times New Roman" w:hAnsi="Times New Roman" w:eastAsia="Times New Roman" w:cs="Times New Roman"/>
          <w:b w:val="0"/>
          <w:sz w:val="24"/>
        </w:rPr>
        <w:t>2.4.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of the beneficiaries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at the time of delivery of any articles, I authorize my Personal Representative, in his or her discretion, to deliver the articles either directly to the beneficiary, or to the beneficiary's guardian, or to the person having the care and custody of the beneficiary,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executed receipt from the beneficiary or guardian or other person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acquittance to my Personal Representative with respect to the bequest.</w:t>
      </w:r>
    </w:p>
    <w:p>
      <w:pPr>
        <w:keepNext w:val="0"/>
        <w:spacing w:before="120" w:after="0" w:line="260" w:lineRule="exact"/>
        <w:ind w:left="720" w:right="0" w:firstLine="0"/>
        <w:jc w:val="left"/>
      </w:pPr>
      <w:r>
        <w:rPr>
          <w:rFonts w:ascii="Times New Roman" w:hAnsi="Times New Roman" w:eastAsia="Times New Roman" w:cs="Times New Roman"/>
          <w:b w:val="0"/>
          <w:sz w:val="24"/>
        </w:rPr>
        <w:t>2.5.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Personal Representative, in his or her sole discretion, may sell, donate, or otherwise dispose of any articles not selected, and the sale proceeds, if any, shall be added to my Residuary Estate.</w:t>
      </w:r>
    </w:p>
    <w:p>
      <w:pPr>
        <w:keepNext w:val="0"/>
        <w:spacing w:before="120" w:after="0" w:line="260" w:lineRule="exact"/>
        <w:ind w:left="720" w:right="0" w:firstLine="0"/>
        <w:jc w:val="left"/>
      </w:pPr>
      <w:r>
        <w:rPr>
          <w:rFonts w:ascii="Times New Roman" w:hAnsi="Times New Roman" w:eastAsia="Times New Roman" w:cs="Times New Roman"/>
          <w:b w:val="0"/>
          <w:sz w:val="24"/>
        </w:rPr>
        <w:t>2.6.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expense of packing, shipping, insuring, and delivering tangible personal property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under this Article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at such individual's residence or place of business shall be paid by [my Personal Representative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 the recipient of such tangible personal property].</w:t>
      </w:r>
    </w:p>
    <w:p>
      <w:pPr>
        <w:keepNext w:val="0"/>
        <w:spacing w:before="120" w:after="0" w:line="260" w:lineRule="exact"/>
        <w:ind w:left="720" w:right="0" w:firstLine="0"/>
        <w:jc w:val="left"/>
      </w:pPr>
      <w:r>
        <w:rPr>
          <w:rFonts w:ascii="Times New Roman" w:hAnsi="Times New Roman" w:eastAsia="Times New Roman" w:cs="Times New Roman"/>
          <w:b w:val="0"/>
          <w:sz w:val="24"/>
        </w:rPr>
        <w:t>2.7.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none of the aforementioned beneficiaries of my tangible personal property survives me, then my Personal Representative shall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effort to sell such property (the extent of said reasonable effort being in the Personal Representative's sole discretion), with the proceeds of any sold items added to my Residuary Estate, and to then donate or discard any remaining property, in the Personal Representative's sole discretion.</w:t>
      </w:r>
    </w:p>
    <w:p>
      <w:pPr>
        <w:keepNext w:val="0"/>
        <w:spacing w:before="120" w:after="0" w:line="260" w:lineRule="exact"/>
        <w:ind w:left="36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RESIDUARY ESTATE.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give, devise, and bequeath all the rest, residue, and remainder of my estate, real, personal, and mixed, of whatever kind and nature and wherever situated, of which I may die seized or possessed, or in which I may have any interest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over which I may have any power of appointment or testamentary disposition, including any lapsed dispositions] (my "Residuary Estate")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3.1.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my spouse, if my spouse survives me.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If my spouse survives me and if my spouse or the personal representative of my spouse's estate shall disclaim all or any part of the bequest under this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I give all the disclaimed property to my Personal Representative, hereinafter named, to hold pursuant to the terms and conditions of the Disclaimer Trust provisions, set forth below applicable to the Disclaimer Trust. However, if my spouse also disclaims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all or any portion of the Disclaimer Trust, that disclaimed interest shall be administered and distributed as if my spouse predeceased me.]</w:t>
      </w:r>
    </w:p>
    <w:p>
      <w:pPr>
        <w:keepNext w:val="0"/>
        <w:spacing w:before="120" w:after="0" w:line="260" w:lineRule="exact"/>
        <w:ind w:left="720" w:right="0" w:firstLine="0"/>
        <w:jc w:val="left"/>
      </w:pPr>
      <w:r>
        <w:rPr>
          <w:rFonts w:ascii="Times New Roman" w:hAnsi="Times New Roman" w:eastAsia="Times New Roman" w:cs="Times New Roman"/>
          <w:b w:val="0"/>
          <w:sz w:val="24"/>
        </w:rPr>
        <w:t>3.2.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my spouse fails to survive me, my Residuary Estate shall be divided into equal separate shares so as to provide one share for each child who survives me, and one share for each child of mine who predeceases me with issue then living, to be divided [distribution method (e.g., per capita at each generation or per stirpes)] among such issue. Each share so provided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or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shall be distributed outright to such beneficiary. Notwithstanding the foregoing, if any such child or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at my death, such share shall be distributed in accordance with Section </w:t>
      </w:r>
      <w:r>
        <w:rPr>
          <w:rFonts w:ascii="Times New Roman" w:hAnsi="Times New Roman" w:eastAsia="Times New Roman" w:cs="Times New Roman"/>
          <w:b w:val="0"/>
          <w:sz w:val="24"/>
        </w:rPr>
        <w:t>3.5.</w:t>
      </w:r>
      <w:r>
        <w:rPr>
          <w:rFonts w:ascii="Times New Roman" w:hAnsi="Times New Roman" w:eastAsia="Times New Roman" w:cs="Times New Roman"/>
          <w:b w:val="0"/>
          <w:sz w:val="24"/>
        </w:rPr>
        <w:t xml:space="preserve"> below.</w:t>
      </w:r>
    </w:p>
    <w:p>
      <w:pPr>
        <w:keepNext w:val="0"/>
        <w:spacing w:before="120" w:after="0" w:line="260" w:lineRule="exact"/>
        <w:ind w:left="720" w:right="0" w:firstLine="0"/>
        <w:jc w:val="left"/>
      </w:pPr>
      <w:r>
        <w:rPr>
          <w:rFonts w:ascii="Times New Roman" w:hAnsi="Times New Roman" w:eastAsia="Times New Roman" w:cs="Times New Roman"/>
          <w:b w:val="0"/>
          <w:sz w:val="24"/>
        </w:rPr>
        <w:t>3.3.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my spouse and I shall die under circumstances that there is not sufficient evidence to determine the order of our deaths, then it shall be presumed that I [predeceased/survived] my spouse and my estate shall be administered and distributed, in all respects, in accordance with this presumption.</w:t>
      </w:r>
    </w:p>
    <w:p>
      <w:pPr>
        <w:keepNext w:val="0"/>
        <w:spacing w:before="120" w:after="0" w:line="260" w:lineRule="exact"/>
        <w:ind w:left="720" w:right="0" w:firstLine="0"/>
        <w:jc w:val="left"/>
      </w:pPr>
      <w:r>
        <w:rPr>
          <w:rFonts w:ascii="Times New Roman" w:hAnsi="Times New Roman" w:eastAsia="Times New Roman" w:cs="Times New Roman"/>
          <w:b w:val="0"/>
          <w:sz w:val="24"/>
        </w:rPr>
        <w:t>3.4.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at any time, no person designated in this Will (including any trust established herein) to receive any portion of my estate is living, so that the disposition of any portion of my estate is not provided for by this Will, such property shall be distributed to the persons to whom and in the shares and proportions in which my estate would have been distributed under the laws of the State of South Carolina in effect at the time such disposition is made had I then died intestate and possessed of such property.</w:t>
      </w:r>
    </w:p>
    <w:p>
      <w:pPr>
        <w:keepNext w:val="0"/>
        <w:spacing w:before="120" w:after="0" w:line="260" w:lineRule="exact"/>
        <w:ind w:left="720" w:right="0" w:firstLine="0"/>
        <w:jc w:val="left"/>
      </w:pPr>
      <w:r>
        <w:rPr>
          <w:rFonts w:ascii="Times New Roman" w:hAnsi="Times New Roman" w:eastAsia="Times New Roman" w:cs="Times New Roman"/>
          <w:b w:val="0"/>
          <w:sz w:val="24"/>
        </w:rPr>
        <w:t>3.5.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at any time any beneficiary under this Will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created hereunder, if applicable,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it appears to the Personal Representative or Trustee that any beneficiary is incapacitated, incompetent, or for any other reason not able to receive payments or make intelligent or responsible use of the payments, then the Personal Representative or Trustee, in lieu of making direct payments to the beneficiary, may continue to hold the property which the minor is entitled, or make payments (1) to the beneficiary's conservator or guardian; (2) to the beneficiary's custodian under the Uniform Gifts to Minors Act or Uniform Transfers to Minors Act of any state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selected by the Personal Representative) to be held for the maximum period of time permitted by law; (3) to one or more suitable persons as the Personal Representative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deems proper,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relative of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residing with the beneficiary, to be used for the beneficiary's benefit; (4) to any other person, firm, or agency for services rendered or to be rendered for the beneficiary's assistance or benefit; or (5)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in the beneficiary's name. The receipt of payments by any of the foregoing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sufficient discharge of the Personal Representative for all purposes.</w:t>
      </w:r>
    </w:p>
    <w:p>
      <w:pPr>
        <w:keepNext w:val="0"/>
        <w:spacing w:before="120" w:after="0" w:line="260" w:lineRule="exact"/>
        <w:ind w:left="36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PERSONAL REPRESENTATIVES AND TRUSTEES.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4.1.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nominate and appoint my [relationship of personal representative to testator], [name of personal representative], as Personal Representative of my Will. Should [name of personal representative] be unwilling or unable to serve as Personal Representative or shall at any point cease to serve as Personal Representative, I nominate and appoint my [relationship of first successor personal representative to testator], [name of first successor personal representative], to serve as first successor Personal Representative of my Will. If [name of first successor personal representative] shall be unable or unwilling to serve, I nominate and appoint my [relationship of second successor personal representative to testator], [name of second successor personal representative], to serve as second successor Personal Representative of my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If [name of second successor personal representative] shall be unable or unwilling to serve, I nominate and appoint as third successor Personal Representative, [name of individual or company].]</w:t>
      </w:r>
    </w:p>
    <w:p>
      <w:pPr>
        <w:keepNext w:val="0"/>
        <w:spacing w:before="120" w:after="0" w:line="260" w:lineRule="exact"/>
        <w:ind w:left="720" w:right="0" w:firstLine="0"/>
        <w:jc w:val="left"/>
      </w:pPr>
      <w:r>
        <w:rPr>
          <w:rFonts w:ascii="Times New Roman" w:hAnsi="Times New Roman" w:eastAsia="Times New Roman" w:cs="Times New Roman"/>
          <w:b w:val="0"/>
          <w:sz w:val="24"/>
        </w:rPr>
        <w:t>4.2.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appoint my [relationship to testator], [name of trustee], as Trustee of any and all trusts created hereunder. If for any reason [name of trustee] fails to become or ceases to act as Trustee, I appoint my [relationship to testator], [name of successor trustee], to serve as successor Trustee.</w:t>
      </w:r>
    </w:p>
    <w:p>
      <w:pPr>
        <w:keepNext w:val="0"/>
        <w:spacing w:before="120" w:after="0" w:line="260" w:lineRule="exact"/>
        <w:ind w:left="720" w:right="0" w:firstLine="0"/>
        <w:jc w:val="left"/>
      </w:pPr>
      <w:r>
        <w:rPr>
          <w:rFonts w:ascii="Times New Roman" w:hAnsi="Times New Roman" w:eastAsia="Times New Roman" w:cs="Times New Roman"/>
          <w:b w:val="0"/>
          <w:sz w:val="24"/>
        </w:rPr>
        <w:t>4.3.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may be appointed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then serving Trustee (the "appointing Trustee") at any time when only one Trustee is serving.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so appointed hereunder shall serve only while the appointing Trustee serves.</w:t>
      </w:r>
    </w:p>
    <w:p>
      <w:pPr>
        <w:keepNext w:val="0"/>
        <w:spacing w:before="120" w:after="0" w:line="260" w:lineRule="exact"/>
        <w:ind w:left="720" w:right="0" w:firstLine="0"/>
        <w:jc w:val="left"/>
      </w:pPr>
      <w:r>
        <w:rPr>
          <w:rFonts w:ascii="Times New Roman" w:hAnsi="Times New Roman" w:eastAsia="Times New Roman" w:cs="Times New Roman"/>
          <w:b w:val="0"/>
          <w:sz w:val="24"/>
        </w:rPr>
        <w:t>4.4.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last acting sole Trustee for whom there is no named successor, whether named in this instrument or named pursuant to procedures prescribed in this instrument for the selection of successors, may designate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 with fiduciary trust powers as successor Trustee, to succeed such individual sole Trustee in the event that such Trustee shall cease to act as Trustee for any reason whatsoever.</w:t>
      </w:r>
    </w:p>
    <w:p>
      <w:pPr>
        <w:keepNext w:val="0"/>
        <w:spacing w:before="120" w:after="0" w:line="260" w:lineRule="exact"/>
        <w:ind w:left="720" w:right="0" w:firstLine="0"/>
        <w:jc w:val="left"/>
      </w:pPr>
      <w:r>
        <w:rPr>
          <w:rFonts w:ascii="Times New Roman" w:hAnsi="Times New Roman" w:eastAsia="Times New Roman" w:cs="Times New Roman"/>
          <w:b w:val="0"/>
          <w:sz w:val="24"/>
        </w:rPr>
        <w:t>4.5.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vacancy in the office of Trustee of any trust under this instrument or the receipt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resignation from any Trustee such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vacancy would result, then the oldest beneficiary to whom current trust income shall or may then be distributed, or the natural or legal guardians of such beneficiary, shall have the power to appoint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 with fiduciary trust powers as Trustee of such trust.</w:t>
      </w:r>
    </w:p>
    <w:p>
      <w:pPr>
        <w:keepNext w:val="0"/>
        <w:spacing w:before="120" w:after="0" w:line="260" w:lineRule="exact"/>
        <w:ind w:left="720" w:right="0" w:firstLine="0"/>
        <w:jc w:val="left"/>
      </w:pPr>
      <w:r>
        <w:rPr>
          <w:rFonts w:ascii="Times New Roman" w:hAnsi="Times New Roman" w:eastAsia="Times New Roman" w:cs="Times New Roman"/>
          <w:b w:val="0"/>
          <w:sz w:val="24"/>
        </w:rPr>
        <w:t>4.6.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Any Trustee may resign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 without prior approval of any court, by delivering to each other Trustee, as the case may be, and to each and every adult beneficiary,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notice of such resignation. Such resignation shall take effect upon the date stated in the notice, whereupon all duties of the resigning Trustee shall cease, other than the duty to account;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determination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is incompetent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resignation, by said Trustee, as of the date of that determination.</w:t>
      </w:r>
    </w:p>
    <w:p>
      <w:pPr>
        <w:keepNext w:val="0"/>
        <w:spacing w:before="120" w:after="0" w:line="260" w:lineRule="exact"/>
        <w:ind w:left="720" w:right="0" w:firstLine="0"/>
        <w:jc w:val="left"/>
      </w:pPr>
      <w:r>
        <w:rPr>
          <w:rFonts w:ascii="Times New Roman" w:hAnsi="Times New Roman" w:eastAsia="Times New Roman" w:cs="Times New Roman"/>
          <w:b w:val="0"/>
          <w:sz w:val="24"/>
        </w:rPr>
        <w:t>4.7.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Each separate trust hereunder may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different Trustee.</w:t>
      </w:r>
    </w:p>
    <w:p>
      <w:pPr>
        <w:keepNext w:val="0"/>
        <w:spacing w:before="120" w:after="0" w:line="260" w:lineRule="exact"/>
        <w:ind w:left="720" w:right="0" w:firstLine="0"/>
        <w:jc w:val="left"/>
      </w:pPr>
      <w:r>
        <w:rPr>
          <w:rFonts w:ascii="Times New Roman" w:hAnsi="Times New Roman" w:eastAsia="Times New Roman" w:cs="Times New Roman"/>
          <w:b w:val="0"/>
          <w:sz w:val="24"/>
        </w:rPr>
        <w:t>4.8.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Personal Representatives and Trustees shall receive reimbursement for reasonable out-of-pocket expenses incurred in performing the duties in accordance with this instrument and any trusts created hereunder.</w:t>
      </w:r>
    </w:p>
    <w:p>
      <w:pPr>
        <w:keepNext w:val="0"/>
        <w:spacing w:before="120" w:after="0" w:line="260" w:lineRule="exact"/>
        <w:ind w:left="720" w:right="0" w:firstLine="0"/>
        <w:jc w:val="left"/>
      </w:pPr>
      <w:r>
        <w:rPr>
          <w:rFonts w:ascii="Times New Roman" w:hAnsi="Times New Roman" w:eastAsia="Times New Roman" w:cs="Times New Roman"/>
          <w:b w:val="0"/>
          <w:sz w:val="24"/>
        </w:rPr>
        <w:t>4.9.</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word Personal Representative shall mean the person who qualifies as personal representative, whether male or female, and indicates successor personal representatives. The word Trustee shall mean the person who qualifies as trustee, whether male or female, and indicates successor trustees.</w:t>
      </w:r>
    </w:p>
    <w:p>
      <w:pPr>
        <w:keepNext w:val="0"/>
        <w:spacing w:before="120" w:after="0" w:line="260" w:lineRule="exact"/>
        <w:ind w:left="720" w:right="0" w:firstLine="0"/>
        <w:jc w:val="left"/>
      </w:pPr>
      <w:r>
        <w:rPr>
          <w:rFonts w:ascii="Times New Roman" w:hAnsi="Times New Roman" w:eastAsia="Times New Roman" w:cs="Times New Roman"/>
          <w:b w:val="0"/>
          <w:sz w:val="24"/>
        </w:rPr>
        <w:t>4.10.</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Personal Representatives shall receive reasonable compensation for the duties performed in accordance with S.C. Code Ann. § 62-3-719. All Trustee shall be entitled to reasonable compensation, from time to time, as is recognized in the area as ordinary and reasonable for the service performed. Reasonable compensation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or trust company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w:t>
      </w:r>
    </w:p>
    <w:p>
      <w:pPr>
        <w:keepNext w:val="0"/>
        <w:spacing w:before="120" w:after="0" w:line="260" w:lineRule="exact"/>
        <w:ind w:left="36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THE PERSONAL REPRESENTATIVE AND TRUSTEE.</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5.1.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Except as specifically provided in this Will, the Personal Representative, and Trustee if any, shall have all of the powers and duties conferred by law upon fiduciaries in every jurisdiction in which my Personal Representative or Trustee shall act, including, but not limited to, the powers contained in S.C. Code Ann §§ 62-3-701 et seq. and 62-7-801 et seq., and shall have complete discretion to exercise each of the following powers without authorization from any court, it being my intent that these powers be construed in the broadest possible manner:</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 respect to any and all digital assets (as defined herein), (1) to access, use and control my digital devices, including, but not limited to, desktop computers, laptop computers, tablets, peripheral storage devices, mobile telephones and smart phones (including Apple iPhones and other Apple devices), and any similar digital device which currently exists or may exist as technology develops or such comparable items as technology develops with the purpose of accessing, modifying, deleting, controlling, or transferring my digital assets; (2) to 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(including any such accounts encompassed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Apple ID associated with my name), and similar digital items which currently exist or may exist as technology develops or such comparable items as technology develops; (3) to access any of my electronically stored information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and the content of any communication that has been electronically stored by the service provider for that communication or that is carried or maintained by the service provider for that communication]; and (4) to access any record or other information pertaining to me with respect to that service.</w:t>
      </w:r>
    </w:p>
    <w:p>
      <w:pPr>
        <w:keepNext w:val="0"/>
        <w:spacing w:before="200" w:after="0" w:line="260" w:lineRule="exact"/>
        <w:ind w:left="1080" w:right="0" w:firstLine="0"/>
        <w:jc w:val="both"/>
      </w:pPr>
      <w:r>
        <w:rPr>
          <w:rFonts w:ascii="Times New Roman" w:hAnsi="Times New Roman" w:eastAsia="Times New Roman" w:cs="Times New Roman"/>
          <w:b w:val="0"/>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the South Carolina Revised Uniform Fiduciary Access to Digital Assets Act; and any other applicable federal or state data privacy law or criminal law. In furtherance of providing the broadest and amplest possible digital asset powers, I direct my estate to indemnify and hold harmless any Executor and/or digital asset provider who relies on this power in accessing or providing the requested information, even if in violation of my own lifetime terms of service agreements or prior privacy elections with the provider.</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retain any property, real or personal, to carry on any business in which I may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and to invest and reinvest in any property, real, or personal, all as the Personal Representative or Trustee may determine, without regard to any requirement for diversification;</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grant options with respect to, or dispose of, any property, real or personal, for cash or on credit, with or without security, on terms that the Personal Representative or Trustee may determine;</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lease any property, real or personal, for any period, on terms (including options for renewal) that the Personal Representative or Trustee may determine, and to improve or take any other action with respect to real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permit any income beneficiary (and the guardian of any minor income beneficiary and the family of such guardian) to use any real property or tangible personal property held hereunder for the benefit of the beneficiary, rent free or otherwise, on terms that the Personal Representative or Trustee (other than the beneficiary or guardian) may determine;</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borrow money for any purpose, from others or from any Personal Representative or Trustee, with or without security, and to mortgage or pledge any property, real, or personal;</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employ agents, brokers, attorneys, accountants, custodians, and investment advisers (including any individual Personal Representative or Trustee), and to treat their compensation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any property, real or personal, from my estate to any trust, from any trust to my estate, or from one trust to another;</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any property, real or personal, to any Personal Representative, Trustee, or beneficiary at fair market value;</w:t>
      </w:r>
    </w:p>
    <w:p>
      <w:pPr>
        <w:keepNext w:val="0"/>
        <w:spacing w:before="120" w:after="0" w:line="260" w:lineRule="exact"/>
        <w:ind w:left="1080" w:right="0" w:firstLine="0"/>
        <w:jc w:val="left"/>
      </w:pPr>
      <w:r>
        <w:rPr>
          <w:rFonts w:ascii="Times New Roman" w:hAnsi="Times New Roman" w:eastAsia="Times New Roman" w:cs="Times New Roman"/>
          <w:b w:val="0"/>
          <w:sz w:val="24"/>
        </w:rPr>
        <w:t>(j)</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make loans to any income beneficiary, interest free or otherwise, on terms that the Personal Representative or Trustee (other than the beneficiary) may determine;</w:t>
      </w:r>
    </w:p>
    <w:p>
      <w:pPr>
        <w:keepNext w:val="0"/>
        <w:spacing w:before="120" w:after="0" w:line="260" w:lineRule="exact"/>
        <w:ind w:left="1080" w:right="0" w:firstLine="0"/>
        <w:jc w:val="left"/>
      </w:pPr>
      <w:r>
        <w:rPr>
          <w:rFonts w:ascii="Times New Roman" w:hAnsi="Times New Roman" w:eastAsia="Times New Roman" w:cs="Times New Roman"/>
          <w:b w:val="0"/>
          <w:sz w:val="24"/>
        </w:rPr>
        <w:t>(k)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sever any trust into two or more separate trusts having identical terms and beneficiaries as the original trust, and to combine two or more trusts having identical terms and beneficiaries (whether or not the trusts resulted from division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prior trust), at any time and from time to time (whether before or after funding), without approval of any court, for any administrative, tax or other purpose determined by the Trustee to be in the best interests of any beneficiary (including any remainderman) hereunder;</w:t>
      </w:r>
    </w:p>
    <w:p>
      <w:pPr>
        <w:keepNext w:val="0"/>
        <w:spacing w:before="120" w:after="0" w:line="260" w:lineRule="exact"/>
        <w:ind w:left="1080" w:right="0" w:firstLine="0"/>
        <w:jc w:val="left"/>
      </w:pPr>
      <w:r>
        <w:rPr>
          <w:rFonts w:ascii="Times New Roman" w:hAnsi="Times New Roman" w:eastAsia="Times New Roman" w:cs="Times New Roman"/>
          <w:b w:val="0"/>
          <w:sz w:val="24"/>
        </w:rPr>
        <w:t>(l)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hold the property of any separate trusts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undivided whole, but the separate trusts must have undivided interests, and no such holding defers the vesting of any estate in possession or otherwise;</w:t>
      </w:r>
    </w:p>
    <w:p>
      <w:pPr>
        <w:keepNext w:val="0"/>
        <w:spacing w:before="120" w:after="0" w:line="260" w:lineRule="exact"/>
        <w:ind w:left="1080" w:right="0" w:firstLine="0"/>
        <w:jc w:val="left"/>
      </w:pPr>
      <w:r>
        <w:rPr>
          <w:rFonts w:ascii="Times New Roman" w:hAnsi="Times New Roman" w:eastAsia="Times New Roman" w:cs="Times New Roman"/>
          <w:b w:val="0"/>
          <w:sz w:val="24"/>
        </w:rPr>
        <w:t>(m)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allocate administration expenses to income or principal in proportions that the Personal Representative or Trustee may determine, to the extent this discretion is permitted under applicable law, without liability to any person for any consequences of the allocation;</w:t>
      </w:r>
    </w:p>
    <w:p>
      <w:pPr>
        <w:keepNext w:val="0"/>
        <w:spacing w:before="120" w:after="0" w:line="260" w:lineRule="exact"/>
        <w:ind w:left="1080" w:right="0" w:firstLine="0"/>
        <w:jc w:val="left"/>
      </w:pPr>
      <w:r>
        <w:rPr>
          <w:rFonts w:ascii="Times New Roman" w:hAnsi="Times New Roman" w:eastAsia="Times New Roman" w:cs="Times New Roman"/>
          <w:b w:val="0"/>
          <w:sz w:val="24"/>
        </w:rPr>
        <w:t>(n)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allocate my generation-skipping transfer tax exemption (to the extent not otherwise allocated to lifetime transfers) among the bequests under this Will in amounts and proportions that the Personal Representative may determine, without liability to any person for any consequences resulting from the allocation;</w:t>
      </w:r>
    </w:p>
    <w:p>
      <w:pPr>
        <w:keepNext w:val="0"/>
        <w:spacing w:before="120" w:after="0" w:line="260" w:lineRule="exact"/>
        <w:ind w:left="1080" w:right="0" w:firstLine="0"/>
        <w:jc w:val="left"/>
      </w:pPr>
      <w:r>
        <w:rPr>
          <w:rFonts w:ascii="Times New Roman" w:hAnsi="Times New Roman" w:eastAsia="Times New Roman" w:cs="Times New Roman"/>
          <w:b w:val="0"/>
          <w:sz w:val="24"/>
        </w:rPr>
        <w:t>(o)</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change the situs of any trust at any time and from time to time, for the convenience of the beneficiaries or the Trustee, or for any other reason;</w:t>
      </w:r>
    </w:p>
    <w:p>
      <w:pPr>
        <w:keepNext w:val="0"/>
        <w:spacing w:before="120" w:after="0" w:line="260" w:lineRule="exact"/>
        <w:ind w:left="1080" w:right="0" w:firstLine="0"/>
        <w:jc w:val="left"/>
      </w:pPr>
      <w:r>
        <w:rPr>
          <w:rFonts w:ascii="Times New Roman" w:hAnsi="Times New Roman" w:eastAsia="Times New Roman" w:cs="Times New Roman"/>
          <w:b w:val="0"/>
          <w:sz w:val="24"/>
        </w:rPr>
        <w:t>(p)</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treat capital gains on the books, records, and tax returns of any trust as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to the extent of principal distributed to the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(q)</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make any distribution or division of property wholly or partly in kind, whether or not pro rata, using specific assets or undivided interests therein; and</w:t>
      </w:r>
    </w:p>
    <w:p>
      <w:pPr>
        <w:keepNext w:val="0"/>
        <w:spacing w:before="120" w:after="0" w:line="260" w:lineRule="exact"/>
        <w:ind w:left="1080" w:right="0" w:firstLine="0"/>
        <w:jc w:val="left"/>
      </w:pPr>
      <w:r>
        <w:rPr>
          <w:rFonts w:ascii="Times New Roman" w:hAnsi="Times New Roman" w:eastAsia="Times New Roman" w:cs="Times New Roman"/>
          <w:b w:val="0"/>
          <w:sz w:val="24"/>
        </w:rPr>
        <w:t>(r)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accept and receive from time to time any additional funds and assets from any source which may be given or granted to my Trustees created under this Will, and to administer and distribute such additional property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appropriate trust, provided, however, that my Trustees shall not be required to receive the property without the Trustees' consent.</w:t>
      </w:r>
    </w:p>
    <w:p>
      <w:pPr>
        <w:keepNext w:val="0"/>
        <w:spacing w:before="120" w:after="0" w:line="260" w:lineRule="exact"/>
        <w:ind w:left="36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ADMINISTRATION OF TRUSTS.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6.1.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the administration of any trust created hereunder, I direct that:</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instrument executed by the Trustee shall bind all parties interested in the trust, including the trust beneficiaries. No person, including any insurance company and any Trustee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retirement benefit plan, transferring property or funds to the Trustee shall be required to see to the application of such property or funds;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may release any power, authority, or discretion conferred upon the Trustee by the provisions of this instrument or by law, by filing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disclaimer with the beneficiaries of the trust;</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shall not be liable for any act performed by them in good faith or for any error of judgment or mistake of fact or law, save only for their individual acts of willful misconduct, and shall be fully protected in any course of conduct taken in good faith in accordance with the advice of counsel;</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shall not be personally liable for any act or omission of any predecessor Trustee. Any successor Trustee acting hereunder may accept the trust assets delivered to him or her by or on behalf of any predecessor Trustee as constituting the entire estate, and the successor Trustee shall not be required to take any action to recover further assets or to investigate any acts done by any predecessor Trustee, nor shall any successor Trustee be required to bring any action to determine what constitutes the Estate or to obtain possession thereof.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may continue to hold assets received from the predecessor Trustee in the same manner as though the assets had been originally deposited with the successor under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Until the Trustee receives written notice of any death or other event upon which the right to payments from any trust hereunder may depend, the Trustee shall incur no liability for disbursements made in good faith to persons whose interests may have been affected by that event. Any notices or other communication required or permitted by this instrument to be delivered to or served on the Trustee shall be deemed received by the Trustee when personally delivered to the Trustee, or, in lieu of such personal delivery, when deposited in the United States mail, certified mail with postage prepaid, addressed to the Trustee at their business or personal address;</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person may rely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or portion of this Will certified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copy or portion thereof. Anyone may rely on any statement of fact certified by anyone who appears from the original copy or portion of this Will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copy or portion thereof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order to avoid the delay and expense incidental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judicial settlement of the account, the Trustee shall not be required to render any annual accounting, any rule or statute of law to the contrary notwithstanding, and may at any time settle the account by agreement with any adult beneficiary or beneficiaries then receiving the income or entitled to the principal. Such settlement and discharge shall be binding upon all the persons interested in any trust, even if then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disability or unborn and shall have the full force and effect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judgment or order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or proceeding for the settlement of such account in which jurisdiction was obtained of all necessary and proper parties. Nothing herein, however, shall preclude the Trustee from having its account judicially settled, whenever the Trustee deems such settlement advisable;</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pursuant to the provisions of this instrument, disposition of property is made conditional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surviving another person and there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alternate disposition if the beneficiary fails to survive, that alternate disposition shall govern if the beneficiary and that other person die under such circumstances that there is no sufficient evidence that they died otherwise than simultaneously;</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 regard to each trust herein, the administration thereof:</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trust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spendthrift trust to the maximum extent permitted by law and no interest in any trust hereunder shall be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liabilities or creditor claims, assignment or anticipation. Notwithstanding the foregoing, no provision of this Article shall prevent the appointment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through the exercise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appointment;</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Trustees shall determine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would not benefit as greatly from any outright distribution of trust income or principal because of the availability of the distribution to the beneficiary's creditors, the Trustees shall instead expend those amounts for the benefit of the beneficiary; this direction is intended to enable the Trustee to give the beneficiary the maximum possible benefit and enjoyment of all the trust income and principal; and</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benefits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under this instrument shall be the separate property of such beneficiary (as distinguished from marital property, community property, quasi-community property or any other form of property as to which such beneficiary's spouse might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or interest arising out of the marital relationship under the law of any jurisdiction, domestic or foreign). All benefits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hereunder shall also be free of any interference from, or control or marital power of, such beneficiary's spouse. For purposes of this paragraph, the term "benefits" shall include real or personal property, tangible or intangible, and the provisions of this paragraph shall apply not only to benefits actually paid to any beneficiary but also to trust property allocated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which the beneficiary possesses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hereunder.</w:t>
      </w:r>
    </w:p>
    <w:p>
      <w:pPr>
        <w:keepNext w:val="0"/>
        <w:spacing w:before="120" w:after="0" w:line="260" w:lineRule="exact"/>
        <w:ind w:left="1080" w:right="0" w:firstLine="0"/>
        <w:jc w:val="left"/>
      </w:pPr>
      <w:r>
        <w:rPr>
          <w:rFonts w:ascii="Times New Roman" w:hAnsi="Times New Roman" w:eastAsia="Times New Roman" w:cs="Times New Roman"/>
          <w:b w:val="0"/>
          <w:sz w:val="24"/>
        </w:rPr>
        <w:t>(j)</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fact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is active in the investment business shall not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of interest, and purchases and sales of investments may be made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or through any firm of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or individual Trustee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 member, shareholder, proprietor, associate, employee, owner, subsidiary, affiliate, or the like. Property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hereunder may be invested in individual securities, mutual funds, partnerships, private placements, or other forms of investment promoted, underwritten, managed, or advised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or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firm;</w:t>
      </w:r>
    </w:p>
    <w:p>
      <w:pPr>
        <w:keepNext w:val="0"/>
        <w:spacing w:before="120" w:after="0" w:line="260" w:lineRule="exact"/>
        <w:ind w:left="1080" w:right="0" w:firstLine="0"/>
        <w:jc w:val="left"/>
      </w:pPr>
      <w:r>
        <w:rPr>
          <w:rFonts w:ascii="Times New Roman" w:hAnsi="Times New Roman" w:eastAsia="Times New Roman" w:cs="Times New Roman"/>
          <w:b w:val="0"/>
          <w:sz w:val="24"/>
        </w:rPr>
        <w:t>(k)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making any allocations or distributions to any beneficiary, the Trustee may make such allocations or distributions wholly in kind or in money, or partly in kind and partly in money, and may allocate and/or distribute different property interests to distributees and may do so without making pro rata allocations or distributions of specific assets; and the choice, relative values and relative federal income tax bases of the property or money so divided, allocated or distributed shall, in the absence of fraud or bad faith, be binding and conclusive on everyone interested therein; and they shall in no event be accountable for any error of judgment or discretion in exercising the power and authority herein conferred;</w:t>
      </w:r>
    </w:p>
    <w:p>
      <w:pPr>
        <w:keepNext w:val="0"/>
        <w:spacing w:before="120" w:after="0" w:line="260" w:lineRule="exact"/>
        <w:ind w:left="1080" w:right="0" w:firstLine="0"/>
        <w:jc w:val="left"/>
      </w:pPr>
      <w:r>
        <w:rPr>
          <w:rFonts w:ascii="Times New Roman" w:hAnsi="Times New Roman" w:eastAsia="Times New Roman" w:cs="Times New Roman"/>
          <w:b w:val="0"/>
          <w:sz w:val="24"/>
        </w:rPr>
        <w:t>(l)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title, powers, duties, immunities, and discretion herein conferred upon the Trustee shall continue after the termination of the trust until final distribution;</w:t>
      </w:r>
    </w:p>
    <w:p>
      <w:pPr>
        <w:keepNext w:val="0"/>
        <w:spacing w:before="120" w:after="0" w:line="260" w:lineRule="exact"/>
        <w:ind w:left="1080" w:right="0" w:firstLine="0"/>
        <w:jc w:val="left"/>
      </w:pPr>
      <w:r>
        <w:rPr>
          <w:rFonts w:ascii="Times New Roman" w:hAnsi="Times New Roman" w:eastAsia="Times New Roman" w:cs="Times New Roman"/>
          <w:b w:val="0"/>
          <w:sz w:val="24"/>
        </w:rPr>
        <w:t>(m)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Subject to the limitations described in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and the authority to delegate powers in the paragraph immediately below, in circumstances where the Trustee is more than one individual or entity (or one of each), then the Trustee shall exercise and perform every power (including discretionary powers), authority, or duty only by the unanimous vote of all individuals and entities serving as the Trustee; </w:t>
      </w:r>
    </w:p>
    <w:p>
      <w:pPr>
        <w:keepNext w:val="0"/>
        <w:spacing w:before="120" w:after="0" w:line="260" w:lineRule="exact"/>
        <w:ind w:left="1080" w:right="0" w:firstLine="0"/>
        <w:jc w:val="left"/>
      </w:pPr>
      <w:r>
        <w:rPr>
          <w:rFonts w:ascii="Times New Roman" w:hAnsi="Times New Roman" w:eastAsia="Times New Roman" w:cs="Times New Roman"/>
          <w:b w:val="0"/>
          <w:sz w:val="24"/>
        </w:rPr>
        <w:t>(n)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Subject to the limitations described in the succeeding Article, any individual or entity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may,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signed instrument, and with the consent of any other individual or entity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delegate to that other Trustee, all or any portion of the powers, discretions, and duties vested in him by this instrument or by law, including any power, discretion or duty which would not, absent this section, be delegable; provided, however, that this section shall not be construed to permit any power, discretion, or duty to be delegated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expressly foreclosed from participating in the exercise of such power, discretion or duty pursuant to any provision under this instrument, including but not limited to those described in the succeeding Article, or to permit the delegation of any power discretion or duty specifically reserved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Trustee;</w:t>
      </w:r>
    </w:p>
    <w:p>
      <w:pPr>
        <w:keepNext w:val="0"/>
        <w:spacing w:before="120" w:after="0" w:line="260" w:lineRule="exact"/>
        <w:ind w:left="1080" w:right="0" w:firstLine="0"/>
        <w:jc w:val="left"/>
      </w:pPr>
      <w:r>
        <w:rPr>
          <w:rFonts w:ascii="Times New Roman" w:hAnsi="Times New Roman" w:eastAsia="Times New Roman" w:cs="Times New Roman"/>
          <w:b w:val="0"/>
          <w:sz w:val="24"/>
        </w:rPr>
        <w:t>(o)</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situs of the trust shall be South Carolina. In the sole and absolute discretion of the Trustee, the location of the situs of the trust may be transferred to such other jurisdiction as to provide for ease of administration and minimization of taxation. Upon any such transfer of situs, the trust may thereafter, at the election of the Trustee, be administered exclusively under the laws of (and subject, as required, to the exclusive supervision of the courts of) the jurisdiction to which it has been transferred. Accordingly, if the Trustees of any trust created hereunder elect to change the situs of any such trust, said Trustee is hereby relieved of any requirement of having to qualify in any other jurisdiction and of any requirement of having to account in any court of such other jurisdiction. Notwithstanding the above, no Trustee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trust shall participate in any action described above;</w:t>
      </w:r>
    </w:p>
    <w:p>
      <w:pPr>
        <w:keepNext w:val="0"/>
        <w:spacing w:before="120" w:after="0" w:line="260" w:lineRule="exact"/>
        <w:ind w:left="1080" w:right="0" w:firstLine="0"/>
        <w:jc w:val="left"/>
      </w:pPr>
      <w:r>
        <w:rPr>
          <w:rFonts w:ascii="Times New Roman" w:hAnsi="Times New Roman" w:eastAsia="Times New Roman" w:cs="Times New Roman"/>
          <w:b w:val="0"/>
          <w:sz w:val="24"/>
        </w:rPr>
        <w:t>(p)</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(other than any Trustee who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trust) may,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amend the administrative provisions (including without limitation amendments to minimize taxes, protect assets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creditors and establish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eligibility for government benefits) of any trust created hereunder in any manner the Trustee determines in its discretion will help achieve my planning goals. The determination of the Trustee as to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is administrative, and identification of my planning goals, shall be conclusive as to all beneficiaries. No amendment under this Article may increase the class of beneficiaries or give any beneficial interest or economic benefit in any trust to any person not already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and</w:t>
      </w:r>
    </w:p>
    <w:p>
      <w:pPr>
        <w:keepNext w:val="0"/>
        <w:spacing w:before="120" w:after="0" w:line="260" w:lineRule="exact"/>
        <w:ind w:left="1080" w:right="0" w:firstLine="0"/>
        <w:jc w:val="left"/>
      </w:pPr>
      <w:r>
        <w:rPr>
          <w:rFonts w:ascii="Times New Roman" w:hAnsi="Times New Roman" w:eastAsia="Times New Roman" w:cs="Times New Roman"/>
          <w:b w:val="0"/>
          <w:sz w:val="24"/>
        </w:rPr>
        <w:t>(q)</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trusts created hereunder shall be perpetual to the fullest extent permitted by governing law. If any trust created hereunder is deemed to be subject to the law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that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Against Perpetuities or similar rule which limits the period during which property may lawfully be held in trust, then the trust shall terminate in all events upon the expiration of the longest period that property may be held in trust hereunder under the law of such jurisdiction (including any applicable period in gross, such as twenty-one (21) years or ninety (90) years). However, if the jurisdiction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Against Perpetuities or similar rule that applies only to certain types of property held in trust, such as real property, the foregoing sentence shall apply only to such property. If under the law of such jurisdiction the longest period that property may be held in trust may be determined (or alternatively determined) with reference to the death of the last survivor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group of individuals who are in being at the time that the applicable period with respect to the application of the Rule Against Perpetuities or similar rule commenced, those individuals shall consist of all of my descendants who were in being at the time such Rule Against Perpetuities period or similar rule commenced.</w:t>
      </w:r>
    </w:p>
    <w:p>
      <w:pPr>
        <w:keepNext w:val="0"/>
        <w:spacing w:before="120" w:after="0" w:line="260" w:lineRule="exact"/>
        <w:ind w:left="1080" w:right="0" w:firstLine="0"/>
        <w:jc w:val="left"/>
      </w:pPr>
      <w:r>
        <w:rPr>
          <w:rFonts w:ascii="Times New Roman" w:hAnsi="Times New Roman" w:eastAsia="Times New Roman" w:cs="Times New Roman"/>
          <w:b w:val="0"/>
          <w:sz w:val="24"/>
        </w:rPr>
        <w:t>(r)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shall have the power, in the Trustee's discretion, to terminate any trust created under this Will whenever the fair market value of the trust falls below $[dollar amount (e.g., 50,000)], or becomes so small in relation to the costs of administration as to make continuing administration uneconomical.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Continuing administration shall be uneconomical if the trustee determines that, with reference to the trust fee schedules then in effect for corporate fiduciaries in the area in which the trust is being administered, the trust would be subject to the minimum trust administration fees of those fiduciaries, regardless of the value of the trust.] Upon termination, the Trustee shall distribute the principal and any accrued or undistributed net income to the income beneficiaries in proportion to their shares of the income. If no fixed amount of income is payable to specific beneficiaries, the Trustee shall distribute the principal and any accrued or undistributed net income in equal shares to those beneficiaries who would then be entitled to income payments from the trust.</w:t>
      </w:r>
    </w:p>
    <w:p>
      <w:pPr>
        <w:keepNext w:val="0"/>
        <w:spacing w:before="120" w:after="0" w:line="260" w:lineRule="exact"/>
        <w:ind w:left="36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ON TRUSTEE POWERS.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7.1.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Notwithstanding any provision of this instrument to the contrary, the following shall apply:</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 respect to distributions from any trust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or for the benefit of the Trustee, the Trustee's estate, or the creditors of either; provided, however,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otherwise permitted to make distributions to himself or herself subject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ascertainable standard for federal tax purposes under Internal Revenue Code Section 2041(b) may exercise such power, unless such power would cause the trust property to be subject to the claims of such Trustee's creditors;</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satisfy any of the Trustee's personal legal obligations for support or other purposes;</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the power to make discretionary allocations in the Trustee's personal favor of receipts or expenses as between income and principal, unless such Trustee has no power to enlarge or shift any beneficial interest except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incidental consequence of the discharge of such Trustee's fiduciary duties; and</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the power to exercise any of the powers proscribed by this Section with regard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other than the Trustee, to the extent that such individual could exercise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prohibited power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that benefits the Trustee.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trust created under this instrument contains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proscribed under this Section, the power may be exercised by the remaining individuals and/or entities serving as the Trustee who are not so prohibited as if they were the only Trustee. Accordingly, it is my intent that any beneficiary serving as Trustee shall not participate in the discretionary distribution of any income or principal to that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If there is no Trustee in office who can exercise such power, then subject to the provisions of this Article, the Trustee shall resign as Trustee, or another Trustee shall be appointed pursuant to this instrument, to exercise such proscribed power.</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beneficiary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or other capacity, may appoint, or remove and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related or subordinate to the beneficiary within the meaning of Internal Revenue Code Section 672(c).</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Trustee shall have any power, incident of ownership, or right of any kind relating to any life insurance policy on his or her life held as part of any trust with respect to which such Trustee is acting as one of the Trustees.</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holder of any special power of appointment shall have any power to appoint any property to the extent that such appointment would satisfy any legal obligations of support of such powerholder.</w:t>
      </w:r>
    </w:p>
    <w:p>
      <w:pPr>
        <w:keepNext w:val="0"/>
        <w:spacing w:before="120" w:after="0" w:line="260" w:lineRule="exact"/>
        <w:ind w:left="36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AND MISCELLANEOUS PROVISIONS.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8.1.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provision of this instrument, or the application of any provision to any person or circumstance, shall be held invalid, the remainder of this instrument, and all other applications thereof, shall remain in full force and effect.</w:t>
      </w:r>
    </w:p>
    <w:p>
      <w:pPr>
        <w:keepNext w:val="0"/>
        <w:spacing w:before="120" w:after="0" w:line="260" w:lineRule="exact"/>
        <w:ind w:left="720" w:right="0" w:firstLine="0"/>
        <w:jc w:val="left"/>
      </w:pPr>
      <w:r>
        <w:rPr>
          <w:rFonts w:ascii="Times New Roman" w:hAnsi="Times New Roman" w:eastAsia="Times New Roman" w:cs="Times New Roman"/>
          <w:b w:val="0"/>
          <w:sz w:val="24"/>
        </w:rPr>
        <w:t>8.2.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hereunder, the term "descendants" and "issue" means the biological children of the person designated and the descendants of such children, and includes any person adopted before attaining age 18 and the adopted person's descendants.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posthumous child shall be considered as living at the death of such child's parent.</w:t>
      </w:r>
    </w:p>
    <w:p>
      <w:pPr>
        <w:keepNext w:val="0"/>
        <w:spacing w:before="120" w:after="0" w:line="260" w:lineRule="exact"/>
        <w:ind w:left="720" w:right="0" w:firstLine="0"/>
        <w:jc w:val="left"/>
      </w:pPr>
      <w:r>
        <w:rPr>
          <w:rFonts w:ascii="Times New Roman" w:hAnsi="Times New Roman" w:eastAsia="Times New Roman" w:cs="Times New Roman"/>
          <w:b w:val="0"/>
          <w:sz w:val="24"/>
        </w:rPr>
        <w:t>8.3.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Words used in the singular may be read to include the plural or the plural may be read as the singular. Similarly, the masculine form may be read to include the feminine and neuter; the feminine may be read to include the masculine and neuter; and the neuter may be read to include the masculine and feminine.</w:t>
      </w:r>
    </w:p>
    <w:p>
      <w:pPr>
        <w:keepNext w:val="0"/>
        <w:spacing w:before="120" w:after="0" w:line="260" w:lineRule="exact"/>
        <w:ind w:left="720" w:right="0" w:firstLine="0"/>
        <w:jc w:val="left"/>
      </w:pPr>
      <w:r>
        <w:rPr>
          <w:rFonts w:ascii="Times New Roman" w:hAnsi="Times New Roman" w:eastAsia="Times New Roman" w:cs="Times New Roman"/>
          <w:b w:val="0"/>
          <w:sz w:val="24"/>
        </w:rPr>
        <w:t>8.4.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hereunder, the terms "real estate," "real property," and other terms of similar import shall be deemed to include interests in personal property having appurtenant rights of occupancy of real property, including but not limited to cooperative apartments.</w:t>
      </w:r>
    </w:p>
    <w:p>
      <w:pPr>
        <w:keepNext w:val="0"/>
        <w:spacing w:before="120" w:after="0" w:line="260" w:lineRule="exact"/>
        <w:ind w:left="720" w:right="0" w:firstLine="0"/>
        <w:jc w:val="left"/>
      </w:pPr>
      <w:r>
        <w:rPr>
          <w:rFonts w:ascii="Times New Roman" w:hAnsi="Times New Roman" w:eastAsia="Times New Roman" w:cs="Times New Roman"/>
          <w:b w:val="0"/>
          <w:sz w:val="24"/>
        </w:rPr>
        <w:t>8.5.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term "Article" shall refer to such portion of text herein as shall be identified in its heading or caption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"Article," including all subparagraphs or subsections within such Article. The headings which have been used throughout this Will have been inserted for administrative convenience only and do not constitute matter to be construed in interpreting this Will.</w:t>
      </w:r>
    </w:p>
    <w:p>
      <w:pPr>
        <w:keepNext w:val="0"/>
        <w:spacing w:before="120" w:after="0" w:line="260" w:lineRule="exact"/>
        <w:ind w:left="720" w:right="0" w:firstLine="0"/>
        <w:jc w:val="left"/>
      </w:pPr>
      <w:r>
        <w:rPr>
          <w:rFonts w:ascii="Times New Roman" w:hAnsi="Times New Roman" w:eastAsia="Times New Roman" w:cs="Times New Roman"/>
          <w:b w:val="0"/>
          <w:sz w:val="24"/>
        </w:rPr>
        <w:t>8.6.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references herein to the "Internal Revenue Code" shall be construed as references to the Internal Revenue Code of 1986, as amended.</w:t>
      </w:r>
    </w:p>
    <w:p>
      <w:pPr>
        <w:keepNext w:val="0"/>
        <w:spacing w:before="120" w:after="0" w:line="260" w:lineRule="exact"/>
        <w:ind w:left="720" w:right="0" w:firstLine="0"/>
        <w:jc w:val="left"/>
      </w:pPr>
      <w:r>
        <w:rPr>
          <w:rFonts w:ascii="Times New Roman" w:hAnsi="Times New Roman" w:eastAsia="Times New Roman" w:cs="Times New Roman"/>
          <w:b w:val="0"/>
          <w:sz w:val="24"/>
        </w:rPr>
        <w:t>8.7.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hereunder, the term "Digital Asset(s)"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record in which I have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or interest. The term does not include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underlying asset or liability. Digital Assets can be stored on computers (or other hardware or devices), in the cloud, or in online accounts. No matter the location, Digital Assets include, but are not limited to, online accounts (financial or otherwise), social media accounts, email, photographs and video, personal blogs, documents, computer and account passwords and other digital files that may require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username and password (or other identity verification methods) to access and manage. Digital Assets also includes any and all digital assets and devices encompassed by any Apple ID associated with my name, as I was the lawful owner and user of all devices and accounts associated with said Apple ID. For purposes of this definition, "electronic" means relating to technology having electrical, digital, magnetic, wireless, optical, electromagnetic, or similar capabilities, and "record" means information that is inscribed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tangible medium or that is stored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or other medium and is retrievable in perceivable form.  For any communication related records or data, Digital Assets means both catalogue data and the content of the communications, unless the Executor's authority is limited in another article in this Will.</w:t>
      </w:r>
    </w:p>
    <w:p>
      <w:pPr>
        <w:keepNext w:val="0"/>
        <w:spacing w:before="120" w:after="0" w:line="260" w:lineRule="exact"/>
        <w:ind w:left="360" w:right="0" w:firstLine="0"/>
        <w:jc w:val="left"/>
      </w:pPr>
      <w:r>
        <w:rPr>
          <w:rFonts w:ascii="Times New Roman" w:hAnsi="Times New Roman" w:eastAsia="Times New Roman" w:cs="Times New Roman"/>
          <w:b/>
          <w:sz w:val="24"/>
        </w:rPr>
        <w:t>SIGNATURE AND ATTESTATION</w:t>
      </w:r>
    </w:p>
    <w:p>
      <w:pPr>
        <w:keepNext w:val="0"/>
        <w:spacing w:before="200" w:after="0" w:line="260" w:lineRule="exact"/>
        <w:ind w:left="720" w:right="0" w:firstLine="0"/>
        <w:jc w:val="both"/>
      </w:pPr>
      <w:r>
        <w:rPr>
          <w:rFonts w:ascii="Times New Roman" w:hAnsi="Times New Roman" w:eastAsia="Times New Roman" w:cs="Times New Roman"/>
          <w:b w:val="0"/>
          <w:sz w:val="24"/>
        </w:rPr>
        <w:t>I, [testator name], the testator, sign my name to this instrument on [date of signature], and being first duly sworn, do hereby declare to the undersigned authority that I sign and execute this instrument as my will and that I [sign it willingly / willingly direct another to sign for me], that I execute it as my free and voluntary act for the purposes herein expressed, and that I am 18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testator)</w:t>
      </w:r>
    </w:p>
    <w:p>
      <w:pPr>
        <w:keepNext w:val="0"/>
        <w:spacing w:before="120" w:after="0" w:line="260" w:lineRule="exact"/>
        <w:ind w:left="720" w:right="0" w:firstLine="0"/>
        <w:jc w:val="left"/>
      </w:pPr>
      <w:r>
        <w:rPr>
          <w:rFonts w:ascii="Times New Roman" w:hAnsi="Times New Roman" w:eastAsia="Times New Roman" w:cs="Times New Roman"/>
          <w:b w:val="0"/>
          <w:sz w:val="24"/>
        </w:rPr>
        <w:t>[testator printed name], Testator</w:t>
      </w:r>
    </w:p>
    <w:p>
      <w:pPr>
        <w:keepNext w:val="0"/>
        <w:spacing w:before="200" w:after="0" w:line="260" w:lineRule="exact"/>
        <w:ind w:left="720" w:right="0" w:firstLine="0"/>
        <w:jc w:val="both"/>
      </w:pPr>
      <w:r>
        <w:rPr>
          <w:rFonts w:ascii="Times New Roman" w:hAnsi="Times New Roman" w:eastAsia="Times New Roman" w:cs="Times New Roman"/>
          <w:b w:val="0"/>
          <w:sz w:val="24"/>
        </w:rPr>
        <w:t>The foregoing Will was this [day] day of [month], [year], signed, sealed, published, and declared by the Testator as and for the Testator's Last Will and Testament in our presence, and we, at the Testator's request and in the Testator's presence, and in the presence of each other, have hereunto subscribed our names as witnesses on the above 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1)</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1 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2)</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2 address]</w:t>
      </w:r>
    </w:p>
    <w:p>
      <w:pPr/>
    </w:p>
    <w:p>
      <w:pPr>
        <w:keepNext w:val="0"/>
        <w:spacing w:before="120" w:after="0" w:line="260" w:lineRule="exact"/>
        <w:ind w:left="360" w:right="0" w:firstLine="0"/>
        <w:jc w:val="left"/>
      </w:pPr>
      <w:r>
        <w:rPr>
          <w:rFonts w:ascii="Times New Roman" w:hAnsi="Times New Roman" w:eastAsia="Times New Roman" w:cs="Times New Roman"/>
          <w:b/>
          <w:sz w:val="24"/>
        </w:rPr>
        <w:t>SELF-PROVING AFFIDAVIT</w:t>
      </w:r>
    </w:p>
    <w:p>
      <w:pPr>
        <w:keepNext w:val="0"/>
        <w:spacing w:before="200" w:after="0" w:line="260" w:lineRule="exact"/>
        <w:ind w:left="720" w:right="0" w:firstLine="0"/>
        <w:jc w:val="both"/>
      </w:pPr>
      <w:r>
        <w:rPr>
          <w:rFonts w:ascii="Times New Roman" w:hAnsi="Times New Roman" w:eastAsia="Times New Roman" w:cs="Times New Roman"/>
          <w:b w:val="0"/>
          <w:sz w:val="24"/>
        </w:rPr>
        <w:t>I, [testator name], the testator, sign my name to this instrument on [month] [day], [year], and being first duly sworn, do hereby declare to the undersigned authority that I sign and execute this instrument as my will and that I sign it willingly (or willingly direct another to sign for me), that I execute it as my free and voluntary act for the purposes expressed, and that I am at least 18 years of age,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testator)</w:t>
      </w:r>
    </w:p>
    <w:p>
      <w:pPr>
        <w:keepNext w:val="0"/>
        <w:spacing w:before="120" w:after="0" w:line="260" w:lineRule="exact"/>
        <w:ind w:left="720" w:right="0" w:firstLine="0"/>
        <w:jc w:val="left"/>
      </w:pPr>
      <w:r>
        <w:rPr>
          <w:rFonts w:ascii="Times New Roman" w:hAnsi="Times New Roman" w:eastAsia="Times New Roman" w:cs="Times New Roman"/>
          <w:b w:val="0"/>
          <w:sz w:val="24"/>
        </w:rPr>
        <w:t>[testator printed name], Testator</w:t>
      </w:r>
    </w:p>
    <w:p>
      <w:pPr>
        <w:keepNext w:val="0"/>
        <w:spacing w:before="200" w:after="0" w:line="260" w:lineRule="exact"/>
        <w:ind w:left="720" w:right="0" w:firstLine="0"/>
        <w:jc w:val="both"/>
      </w:pPr>
      <w:r>
        <w:rPr>
          <w:rFonts w:ascii="Times New Roman" w:hAnsi="Times New Roman" w:eastAsia="Times New Roman" w:cs="Times New Roman"/>
          <w:b w:val="0"/>
          <w:sz w:val="24"/>
        </w:rPr>
        <w:t>We, the undersigned witnesses, sign our names to this instrument, and at least one of us being first duly sworn, do hereby declare generally to the undersigned authority that the Testator signs and executes this instrument as the Testator's Last Will and that the Testator signs it willingly (or willingly directs another to sign for the Testator), and that each of us, in the presence and hearing of the Testator, signs this Will as witnesses to the Testator's signing, and that to the best of our knowledge the Testator is 18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1)</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1 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2)</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2 address]</w:t>
      </w:r>
    </w:p>
    <w:p>
      <w:pPr>
        <w:keepNext w:val="0"/>
        <w:spacing w:before="200" w:after="0" w:line="260" w:lineRule="exact"/>
        <w:ind w:left="720" w:right="0" w:firstLine="0"/>
        <w:jc w:val="both"/>
      </w:pPr>
      <w:r>
        <w:rPr>
          <w:rFonts w:ascii="Times New Roman" w:hAnsi="Times New Roman" w:eastAsia="Times New Roman" w:cs="Times New Roman"/>
          <w:b w:val="0"/>
          <w:sz w:val="24"/>
        </w:rPr>
        <w:t>STATE OF SOUTH CAROLINA</w:t>
      </w:r>
    </w:p>
    <w:p>
      <w:pPr>
        <w:keepNext w:val="0"/>
        <w:spacing w:before="200" w:after="0" w:line="260" w:lineRule="exact"/>
        <w:ind w:left="720" w:right="0" w:firstLine="0"/>
        <w:jc w:val="both"/>
      </w:pPr>
      <w:r>
        <w:rPr>
          <w:rFonts w:ascii="Times New Roman" w:hAnsi="Times New Roman" w:eastAsia="Times New Roman" w:cs="Times New Roman"/>
          <w:b w:val="0"/>
          <w:sz w:val="24"/>
        </w:rPr>
        <w:t>COUNTY OF 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Subscribed, sworn to and acknowledged before me by the Testator and the witnesses whose names appear above on this _____ day of ____________________, 20__.</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 Printed Name]</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 for 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My Commission Expires: 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