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Individual with Spouse or Partner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108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am [married to /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domestic partnership with] [name of spouse/partner] and any reference to my [spouse/partner] shall be to [name of spouse/partner].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 have [number (e.g., four)] children, namely, [names of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Additionally, for all purposes under this Will, my [stepchildren/ stepdaughter/stepson], [name(s) of stepchildren] shall be deemed to be my [child/children], and [that child's / those children's] issue shall be deemed to be my issue.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Any reference to my children shall be to [name(s) of children and stepchildren, if applicable], and any children after-born or adopted by me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my [spouse/partner], [name of spouse/partner].</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hereunder), funeral expenses, and expenses of the administration of my estate, shall be paid without reimbursement from any party out of my Residuary Estate, as defined below. My Executor shall have complete discretion in deciding which particular properties are to be used for payment of debts, taxes, and other obligations pursuant to this paragraph.</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together with interest and penalties on those taxes, shall be charged against and paid without apportionment out of my Residuary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except that property allocated to the Marital Trust hereunder shall not be used to pay the preceding items, unless all other assets constituting my Residuary Estate have been exhausted].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identifying certain articles of tangible personal property, as defined below, and the persons to whom I give such tangible personal property. If I do leave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 request my Executor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Executor's qualification, it shall be presumed that no such note or memorandum exists.]</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my [spouse/partner], [name of spouse/partner], if [name of spouse/partner] shall survive me. If my [spouse/ partner] shall not survive me, then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partner] does not survive me,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Executor to make the decision. If, in the sole judgment of my Executor, any such beneficiary is too young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selection, I authorize my Executor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on behalf of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the beneficiaries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delivery of any articles, I authorize my Executor, in the Executor's discretion, to deliver the articles either directly to the beneficiary, or to the beneficiary's guardian, or to the person having the care and custody of the beneficiary,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receipt from the beneficiary or guardian or other person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acquittance to my Executor with respect to the bequest.</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Executor, in the Executor's sole discretion, may sell, donate, or otherwise dispose of any articles not selected, and the sale proceeds, if any, shall be added to my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expense of packing, shipping, insuring, and delivering tangible personal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at such individual's residence or place of business shall be paid by [my Executor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 the recipient of such tangible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Executor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effort to sell such property (the extent of said reasonable effort being in the Executor's sole discretion), with the proceeds of any sold items added to my Residuary Estate, and to then donate or discard any remaining property, in the Executor's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my [spouse/partner], if my [spouse/partner] survives me. [</w:t>
      </w:r>
      <w:r>
        <w:rPr>
          <w:rFonts w:ascii="Times New Roman" w:hAnsi="Times New Roman" w:eastAsia="Times New Roman" w:cs="Times New Roman"/>
          <w:b/>
          <w:sz w:val="24"/>
        </w:rPr>
        <w:t>OPTIONAL (for married testator only):</w:t>
      </w:r>
      <w:r>
        <w:rPr>
          <w:rFonts w:ascii="Times New Roman" w:hAnsi="Times New Roman" w:eastAsia="Times New Roman" w:cs="Times New Roman"/>
          <w:b w:val="0"/>
          <w:sz w:val="24"/>
        </w:rPr>
        <w:t xml:space="preserve"> If my spouse survives me and if my spouse or the executor of my spouse's estate shall disclaim all or any part of the bequest under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I give all the disclaimed property to my Executor, hereinafter named, to hold pursuant to the terms and conditions of the Disclaimer Trust provisions, set forth below applicable to the Disclaimer Trust. However, if my spouse also disclaims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all or any portion of the Disclaimer Trust, that disclaimed interest shall be administered and distributed as if my spouse predeceased me.]</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[spouse/partner] fails to survive me, my Residuary Estate shall be divided into equal separate shares so as to provide one share for each child who survives me, and one share for each child of mine who predeceases me with issue then living, to be divided [distribution method (e.g., per capita at each generation or per stirpes)] among such issue. Each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shall be distributed outright to such beneficiary. Notwithstanding the foregoing, if any such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my death, such share shall be distributed in accordance with 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[spouse/partner] and I shall die under circumstances that there is not sufficient evidence to determine the order of our deaths, then it shall be presumed that I [predeceased/survived] my [spouse/partner] and my estate shall be administered and distributed, in all respects, in accordance with this presumption.</w:t>
      </w:r>
    </w:p>
    <w:p>
      <w:pPr>
        <w:keepNext w:val="0"/>
        <w:spacing w:before="120" w:after="0" w:line="260" w:lineRule="exact"/>
        <w:ind w:left="1080" w:right="0" w:firstLine="0"/>
        <w:jc w:val="left"/>
      </w:pPr>
      <w:r>
        <w:rPr>
          <w:rFonts w:ascii="Times New Roman" w:hAnsi="Times New Roman" w:eastAsia="Times New Roman" w:cs="Times New Roman"/>
          <w:b w:val="0"/>
          <w:sz w:val="24"/>
        </w:rPr>
        <w:t>3.4.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no person designated in this Will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Texas in effect at the time such disposition is made had I then died intestate and possessed of such property.</w:t>
      </w:r>
    </w:p>
    <w:p>
      <w:pPr>
        <w:keepNext w:val="0"/>
        <w:spacing w:before="120" w:after="0" w:line="260" w:lineRule="exact"/>
        <w:ind w:left="1080" w:right="0" w:firstLine="0"/>
        <w:jc w:val="left"/>
      </w:pPr>
      <w:r>
        <w:rPr>
          <w:rFonts w:ascii="Times New Roman" w:hAnsi="Times New Roman" w:eastAsia="Times New Roman" w:cs="Times New Roman"/>
          <w:b w:val="0"/>
          <w:sz w:val="24"/>
        </w:rPr>
        <w:t>3.5.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any beneficiary under this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hereunder, if applicable,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Executor or Trustee that any beneficiary is incapacitated, incompetent, or for any other reason not able to receive payments or make intelligent or responsible use of the payments, then the Executor or Trustee, in lieu of making direct payments to the beneficiary, may continue to hold the property which the minor is entitled, or make payments (1) to the beneficiary's conservator or guardian; (2) to the beneficiary's custodian under the Uniform Gifts to Minors Act or Uniform Transfers to Minors Act of any state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selected by the Executor) to be held for the maximum period of time permitted by law; (3) to one or more suitable persons as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(4) to any other person, firm, or agency for services rendered or to be rendered for the beneficiary's assistance or benefit; or (5)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in the beneficiary's name.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discharge of the Executor for all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EXECUTORS AND 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my [relationship of executor to testator], [name of executor], as [Independent/Dependent] Executor of my Will. Should [name of executor] be unwilling or unable to serve as Executor, or shall at any point cease to serve as Executor, I nominate and appoint my [relationship of first successor executor to testator], [name of first successor executor], as first successor [Independent/Dependent] Executor of my Will. If [name of first successor executor] shall be unable or unwilling to serve, or shall at any point cease to serve as Executor, I nominate and appoint my [relationship of second successor executor to testator], [name of second successor executor], as  second successor [Independent/Dependent] Executor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executor] shall be unable or unwilling to serve, or shall cease at any point to serve as Executor, I nominate and appoint as third successor [Independent/Dependent] Executor, [name of individual or company].]</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appoint my [relationship to testator], [name of trustee], as Trustee of any and all trusts created hereunder. If for any reason [name of trustee] fails to become or ceases to act as Trustee, I appoint my [relationship to testator], [name of successor trustee], to serve as successor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may be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then serving Trustee (the "appointing Trustee") at any time when only one Trustee is serving.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so appointed hereunder shall serve only while the appointing Trustee serves.</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last acting sole Trustee for whom there is no named successor, whether named in this instrument or named pursuant to procedures prescribed in this instrument for the selection of successors, may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successor Trustee, to succeed such individual sole Trustee in the event that such Trustee shall cease to act as Trustee for any reason whatsoever.</w:t>
      </w:r>
    </w:p>
    <w:p>
      <w:pPr>
        <w:keepNext w:val="0"/>
        <w:spacing w:before="120" w:after="0" w:line="260" w:lineRule="exact"/>
        <w:ind w:left="1080" w:right="0" w:firstLine="0"/>
        <w:jc w:val="left"/>
      </w:pPr>
      <w:r>
        <w:rPr>
          <w:rFonts w:ascii="Times New Roman" w:hAnsi="Times New Roman" w:eastAsia="Times New Roman" w:cs="Times New Roman"/>
          <w:b w:val="0"/>
          <w:sz w:val="24"/>
        </w:rPr>
        <w:t>4.5.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in the office of Trustee of any trust under this instrument or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resignation from any Trustee such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would result, then the oldest beneficiary to whom current trust income shall or may then be distributed, or the natural or legal guardians of such beneficiary, shall have the power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Trustee of such trust.</w:t>
      </w:r>
    </w:p>
    <w:p>
      <w:pPr>
        <w:keepNext w:val="0"/>
        <w:spacing w:before="120" w:after="0" w:line="260" w:lineRule="exact"/>
        <w:ind w:left="1080" w:right="0" w:firstLine="0"/>
        <w:jc w:val="left"/>
      </w:pPr>
      <w:r>
        <w:rPr>
          <w:rFonts w:ascii="Times New Roman" w:hAnsi="Times New Roman" w:eastAsia="Times New Roman" w:cs="Times New Roman"/>
          <w:b w:val="0"/>
          <w:sz w:val="24"/>
        </w:rPr>
        <w:t>4.6.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Trustee may resign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without prior approval of any court, by delivering to each other Trustee, as the case may be, and to each and every adult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such resignation. Such resignation shall take effect upon the date stated in the notice, whereupon all duties of the resigning Trustee shall cease, other than the duty to account;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incompetent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by said Trustee, as of the date of that determination.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4.7.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separate trust hereunder may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Trustee.</w:t>
      </w:r>
    </w:p>
    <w:p>
      <w:pPr>
        <w:keepNext w:val="0"/>
        <w:spacing w:before="120" w:after="0" w:line="260" w:lineRule="exact"/>
        <w:ind w:left="1080" w:right="0" w:firstLine="0"/>
        <w:jc w:val="left"/>
      </w:pPr>
      <w:r>
        <w:rPr>
          <w:rFonts w:ascii="Times New Roman" w:hAnsi="Times New Roman" w:eastAsia="Times New Roman" w:cs="Times New Roman"/>
          <w:b w:val="0"/>
          <w:sz w:val="24"/>
        </w:rPr>
        <w:t>4.8.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Executors and Trustees shall receive reimbursement for reasonable out-of-pocket expenses incurred in performing the duties in accordance with this instrument and any trusts created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4.9.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Executor shall mean the person who qualifies as executor, whether male or female, and indicates successor executors. The word Trustee shall mean the person who qualifies as trustee, whether male or female, and indicates successor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4.10.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Executors and Trustees shall receive reasonable compensation for the duties performed in accordance with this instrument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Executor or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EXECUTOR AND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action shall be had in any court of probate jurisdiction in relation to the settlement of my estate other than the probating and recording of this Will and, if required, the return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inventory, appraisement, and list of claims of my estate,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affidavit in lieu of the return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inventory, appraisement, and list of claims of my estate. It being my intent that these powers be construed in the broadest possible manner, my Executor, and Trustee if any, shall have all of the powers of independent executors under the laws of Texas as conferred by the Texas Estates Code and any future amendments thereto, all of the powers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under the Texas Trust Code and any future amendments thereto, and all of the powers under the laws of any jurisdiction in which such Executor, and Trustee if any, shall have the right to act, including but not limited to:</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and all digital assets (as that term is defined below), (1) to access, use and control my digital devices, including, but not limited to, desktop computers, laptop computers, tablets, peripheral storage devices, mobile telephones and smart phones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such accounts encompassed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Texas Revised Uniform Fiduciary Access to Digital Assets Act; and any other applicable federal or state data privacy law or criminal law.</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real, personal or mixed, which may from time to time be or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my estate, or the trust estate if any, even though such property (by reason of its character, amount proportion to the total of my estate, or trust estate or otherwise) would not be considered appropriate for fiduciary ownership apart from this provision and without regard to any requirement for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exchange, partition, convey, or otherwise dispose of, with or without covenants, including covenants of warranty of title, any property which may be or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my estate, or the trust estate if any, and upon such terms and conditions as my Executor, or the Trustee if any, shall think advisable and to transfer and convey the same free of my estate, or of all trusts if any;</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Executor or Trustee may determine, and to improve or take any other action with respect to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Executor or Trustee (other than the beneficiary or guardian)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for any purpose from any person, firm or corporation, including one acting as Executor or Trustee under the terms of this Will, on the terms and conditions the Trustee or Executor deem proper, to obligate my estate, or the trust estate if any, for repayment, and to encumber by estate, or the trust estate if any, or of any of its property by mortgage, deed of trust, pledge, using procedures to consummate the transaction my Executor or Trustee deems advisable;</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Executor or Trustee), and to treat their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to any Executor, Trustee, or beneficiary at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income beneficiary, interest free or otherwise, on terms that the Executor or Trustee (other than the beneficiary)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the property of any separate trusts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whole, but the separate trusts must have undivided interests, and no such holding defers the vesting of any estate in possession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administration expenses to income or principal in proportions that the Executor or Trustee may determine, to the extent this discretion is permitted under applicable law, without liability to any person for any consequences of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Executor may determine, without liability to any person for any consequences resulting from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treat capital gains on the books, records and tax returns of any trust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to the extent of principal distributed to the beneficiary; </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appropriate trust, provided, however, that my Trustees shall not be required to receive the property without the Trustees' consent.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TRUSTS.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administration of any trust created hereunder, I direct that, in addition to the powers enumerated above, my Trustee shall have all powers, rights and duties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as set forth in the Texas Trust Code and any amendment thereto. I further direct that: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instrument executed by the Trustee shall bind all parties interested in the trust, including the trust beneficiaries. No person, including any insurance company and any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benefit plan, transferring property or funds to the Trustee shall be required to see to the application of such property or funds;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release any power, authority, or discretion conferred upon the Trustee by the provisions of this instrument or by law,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with the beneficiaries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Until the Trustee receives written notice of any death or other event upon which the right to payments from any trust hereunder may depend, the Trustee shall incur no liability for disbursements made in good faith to persons whose interests may have been affected by that event. Any notices or other communication required or permitted by this instrument to be delivered to or served on the Trustee shall be deemed received by the Trustee when personally delivered to the Trustee, or, in lieu of such personal delivery, when deposited in the United States mail, certified mail with postage prepaid, addressed to the Trustee at their business or personal address;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portion of this Will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or portion thereof. Anyone may rely on any statement of fact certified by anyone who appears from the original copy or portion of this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or portion thereof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pursuant to the provisions of this instrument, disposition of property is made conditional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surviving another person and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trust created in this Will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spendthrift trust to the maximum extent permitted by law and the interest of each beneficiary in the income and principal of each trust shall be held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spendthrift trust to the maximum extent permitted by law. Without limiting the generality of the foregoing, no beneficiary of any trust created under this Will shall have the power to anticipate any distribution of principal or income from such trust or the power, in advance of actually receiving the same, to sell, transfer, encumber, charge, pledge, mortgage, or otherwise burden any such principal or income; nor shall the same be subject to the claims of any creditor of any beneficiary under the trust;</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active in the investment business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and purchases and sales of investments may be made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or through any firm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or individual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member, shareholder, proprietor, associate, employee, owner, subsidiary, affiliate or the like.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may be invested in individual securities, mutual funds, partnerships, private placements or other forms of investment promoted, underwritten, managed or advised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the succeeding Article, any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instrument, and with the consent of any other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delegate to that other Trustee, all or any portion of the powers, discretions, and duties vested in him by this instrument or by law, including any power, discretion or duty which would not, absent this section, be delegable; provided, however, that this section shall not be construed to permit any power, discretion, or duty to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expressly foreclosed from participating in the exercise of such power, discretion or duty pursuant to any provision under this instrument, including but not limited to those described in the succeeding Article, or to permit the delegation of any power discretion or duty specifically reserved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Trustee;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situs of the trust shall be Texas. In the sole and absolute discretion of the Trustee, the location of the situs of the trust may be transferred to such other jurisdiction as to provide for ease of administration and minimization of taxation. Upon any such transfer of situs, the trust may thereafter, at the election of the Trustee,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 is hereby relieved of any requirement of having to qualify in any other jurisdiction and of any requirement of having to account in any court of such other jurisdiction. Notwithstanding the above, no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shall participate in any action described above;</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(other than any Trustee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may,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amend the administrative provisions (including without limitation amendments to minimize taxes, protect assets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creditors and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eligibility for government benefits) of any trust created hereunder in any manner the Trustee determines in its discretion will help achieve my planning goals. The determination of the Trustee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is administrative, and identification of my planning goals, shall be conclusive as to all beneficiaries. No amendment under this Article may increase the class of beneficiaries or give any beneficial interest or economic benefit in any trust to any person not already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and</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any provision in this Will to the contrary, unless sooner terminated as otherwise provided in this Will, each trust created hereunder shall fail, cease and terminate three hundred (300) years after such trust's effective date.</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the power, in the Trustee's sole discretion, to terminate any trust created under this Will [whenever the fair market value of the trust falls below $[dollar amount (e.g., 50,000)], or becomes so small in relation to the costs of administration as to make continuing administration uneconomical / should the trust qualify as uneconomical under Section 112.059 of the Texas Property Code].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Continuing administration shall be uneconomical if the trustee determines that, with reference to the trust fee schedules then in effect for corporate fiduciaries in the area in which the trust is being administered, the trust would be subject to the minimum trust administration fees of those fiduciaries, regardless of the value of the trust.] Upon termination, the Trustee shall distribute the principal and any accrued or undistributed net income to the income beneficiaries in proportion to their shares of the income. If no fixed amount of income is payable to specific beneficiaries, the Trustee shall distribute the principal and any accrued or undistributed net income in equal shares to those beneficiaries who would then be entitled to income payments from the trust. In the event the Trustee terminates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uneconomical trust pursuant to this Section, the Trustee's acts shall be without liability or obligation of any sort to any beneficiary thereof, whether such beneficiary is direct or contingent.</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the right at all times to accept from any person additional property transferred by gift or Will to any trust created under this Will. The Trustee is authorized to accept, without audit, examination, review or independent accounting, the accounts rendered and property delivered by or for any person or entity so transferring such additional property. Such additional added property shall be managed pursuant to the applicable trust provisions of this Will.</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TRUSTEE POWERS.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provision of this instrument to the contrary, the following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 provided, however,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otherwise permitted to make distributions to himself or herself subject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for federal tax purposes under Internal Revenue Code Sec. 2041(b) may exercise such power, unless such power would cause the trust property to be subject to the claims of such Trustee's creditors;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 and</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exercise any of the powers proscribed by this Section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trust created under this instrument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this Section,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there is no Trustee in office who can exercise such power, then subject to the provisions of this Article, the Trustee shall resign as Trustee, or another Trustee shall be appointed pursuant to this instrument, to exercise such proscribed power.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or remove and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of Internal Revenue Code Section 672(c).</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such Trustee is acting as one of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8.1.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the written request of any beneficiary, my Executor, or Trustee if any, shall, within 60 days, provide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to such requesting beneficiary. Any such accounting made pursuant to this Article shall comply with the Texas Estates Code and Texas Trust Code.</w:t>
      </w:r>
    </w:p>
    <w:p>
      <w:pPr>
        <w:keepNext w:val="0"/>
        <w:spacing w:before="120" w:after="0" w:line="260" w:lineRule="exact"/>
        <w:ind w:left="1080" w:right="0" w:firstLine="0"/>
        <w:jc w:val="left"/>
      </w:pPr>
      <w:r>
        <w:rPr>
          <w:rFonts w:ascii="Times New Roman" w:hAnsi="Times New Roman" w:eastAsia="Times New Roman" w:cs="Times New Roman"/>
          <w:b w:val="0"/>
          <w:sz w:val="24"/>
        </w:rPr>
        <w:t>8.2.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Executor, or Trustee if any, shall determine, in his or her sole discretion, what constitutes income and what constitutes principal as to each sum of money or other item of value held or received by my Executor or Trustee, and what expenses, costs, taxes and charges or any kind shall be charges against income and what shall be charged against principal in accordance with the applicable statues of the State of Texas as of the date of my death or as they now exist and may from time to time be enacted, amended or repealed.</w:t>
      </w:r>
    </w:p>
    <w:p>
      <w:pPr>
        <w:keepNext w:val="0"/>
        <w:spacing w:before="120" w:after="0" w:line="260" w:lineRule="exact"/>
        <w:ind w:left="1080" w:right="0" w:firstLine="0"/>
        <w:jc w:val="left"/>
      </w:pPr>
      <w:r>
        <w:rPr>
          <w:rFonts w:ascii="Times New Roman" w:hAnsi="Times New Roman" w:eastAsia="Times New Roman" w:cs="Times New Roman"/>
          <w:b w:val="0"/>
          <w:sz w:val="24"/>
        </w:rPr>
        <w:t>8.3.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dividing my estate, or the trust estate if any, into separate shares or trusts, or in distributing my estate, of the trust estate if any, my Executor, or Trustee if any, shall determine whether to divide or distribute by allocating property in cash or in kind (including undivided interests), or partly in each, as my Executor, or Trustee if any, shall think fit, based upon values at the time of division or distribution; and for any purpose, including division or distribution, to partition, sell property, and value my estate, of the trust estate if any, or any part thereof reasonably and in good faith, and such valuation shall be conclusive upon all parties.</w:t>
      </w:r>
    </w:p>
    <w:p>
      <w:pPr>
        <w:keepNext w:val="0"/>
        <w:spacing w:before="120" w:after="0" w:line="260" w:lineRule="exact"/>
        <w:ind w:left="1080" w:right="0" w:firstLine="0"/>
        <w:jc w:val="left"/>
      </w:pPr>
      <w:r>
        <w:rPr>
          <w:rFonts w:ascii="Times New Roman" w:hAnsi="Times New Roman" w:eastAsia="Times New Roman" w:cs="Times New Roman"/>
          <w:b w:val="0"/>
          <w:sz w:val="24"/>
        </w:rPr>
        <w:t>8.4.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other provision in this Will, no power, right or discretion granted to my Executor, or the Trustee if any, to distribute income or principal from my estate or from the trust estate shall be exercised to discharge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obligation of support owed by any person to anyone.</w:t>
      </w:r>
    </w:p>
    <w:p>
      <w:pPr>
        <w:keepNext w:val="0"/>
        <w:spacing w:before="120" w:after="0" w:line="260" w:lineRule="exact"/>
        <w:ind w:left="1080" w:right="0" w:firstLine="0"/>
        <w:jc w:val="left"/>
      </w:pPr>
      <w:r>
        <w:rPr>
          <w:rFonts w:ascii="Times New Roman" w:hAnsi="Times New Roman" w:eastAsia="Times New Roman" w:cs="Times New Roman"/>
          <w:b w:val="0"/>
          <w:sz w:val="24"/>
        </w:rPr>
        <w:t>8.5.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Executor, or Trustee if any, shall, in the absence of fraudulent conduct or gross negligence, be personally liable to any beneficiary of either my estate, or the trust estate if any, or to any other firm, person or corporation for any act performed by such Executor or Trustee while acting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executor or trustee hereunder, or for any failure to act in such capacity, or for any decline in value of the properties comprising my estate, or the trust estate if any. My estate, or the trust estate if any, shall indemnify, save and hold harmless my Executor and/or Trustee from any and all claims, demands, causes of action, costs or expenses in connection with or arising out of actions or nonactions as Executor or Trustee except for such actions or nonactions which constitute fraudulent conduct or gross negligence.</w:t>
      </w:r>
    </w:p>
    <w:p>
      <w:pPr>
        <w:keepNext w:val="0"/>
        <w:spacing w:before="120" w:after="0" w:line="260" w:lineRule="exact"/>
        <w:ind w:left="1080" w:right="0" w:firstLine="0"/>
        <w:jc w:val="left"/>
      </w:pPr>
      <w:r>
        <w:rPr>
          <w:rFonts w:ascii="Times New Roman" w:hAnsi="Times New Roman" w:eastAsia="Times New Roman" w:cs="Times New Roman"/>
          <w:b w:val="0"/>
          <w:sz w:val="24"/>
        </w:rPr>
        <w:t>8.6.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Executor, or Trustee if any, shall be liable for the acts, omissions or defaults of any other agent or other person to whom duties may be properly delegated if such agent or person was appointed and supervised with due care.</w:t>
      </w:r>
    </w:p>
    <w:p>
      <w:pPr>
        <w:keepNext w:val="0"/>
        <w:spacing w:before="120" w:after="0" w:line="260" w:lineRule="exact"/>
        <w:ind w:left="1080" w:right="0" w:firstLine="0"/>
        <w:jc w:val="left"/>
      </w:pPr>
      <w:r>
        <w:rPr>
          <w:rFonts w:ascii="Times New Roman" w:hAnsi="Times New Roman" w:eastAsia="Times New Roman" w:cs="Times New Roman"/>
          <w:b w:val="0"/>
          <w:sz w:val="24"/>
        </w:rPr>
        <w:t>8.7.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Executor, or Trustee if any, shall be required to examine the acts of any prior Executor, or Trustee if any. Each successor Executor or Trustee shall only be liable for the properties actually delivered to the successor Executor or Trustee. Upon written and acknowledged instrument concerning acceptance of executorship or trusteeship and estate or trust properties actual delivery to the successor Executor or Trustee, such successor Executor or Trustee shall be deemed vested with all of the estates, rights, titles, duties, powers, immunities, and discretions granted to the prior Executor or Trustee. No court accounting shall be required of any successor Executor or Trustee for the time preceding the successor Executor of Trustee's acceptance of the executorship or trusteeship. Any Executor or Trustee is authorized and directed to accept from any predecessor executor or predecessor trustee the assets delivered by such predecessor executor or predecessor trustee to such Executor or Trustee without requiring or receiving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or on the basis of the accounting thereof as submitted by such predecessor executor or predecessor trustee without making or requiring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or other independent accounting of the acts of such predecessor executor or predecessor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8.8.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Whenever the judgment or discretion of my Executor, or the Trustee if any, may be exercised, it shall be final and binding upon every person interested in my estate, or the trust estate if any.</w:t>
      </w:r>
    </w:p>
    <w:p>
      <w:pPr>
        <w:keepNext w:val="0"/>
        <w:spacing w:before="120" w:after="0" w:line="260" w:lineRule="exact"/>
        <w:ind w:left="1080" w:right="0" w:firstLine="0"/>
        <w:jc w:val="left"/>
      </w:pPr>
      <w:r>
        <w:rPr>
          <w:rFonts w:ascii="Times New Roman" w:hAnsi="Times New Roman" w:eastAsia="Times New Roman" w:cs="Times New Roman"/>
          <w:b w:val="0"/>
          <w:sz w:val="24"/>
        </w:rPr>
        <w:t>8.9.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operation of my estate, and all trusts created hereunder if any, shall be governed by the laws of the State of Texas.</w:t>
      </w:r>
    </w:p>
    <w:p>
      <w:pPr>
        <w:keepNext w:val="0"/>
        <w:spacing w:before="120" w:after="0" w:line="260" w:lineRule="exact"/>
        <w:ind w:left="1080" w:right="0" w:firstLine="0"/>
        <w:jc w:val="left"/>
      </w:pPr>
      <w:r>
        <w:rPr>
          <w:rFonts w:ascii="Times New Roman" w:hAnsi="Times New Roman" w:eastAsia="Times New Roman" w:cs="Times New Roman"/>
          <w:b w:val="0"/>
          <w:sz w:val="24"/>
        </w:rPr>
        <w:t>8.10.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8.11.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Whenever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is to be made to the then living issue of any person, per stirpes, or to any person's issue who shall survive me, per stirpes, the property to be distributed shall be divided into as many shares as there are living children of the person and the deceased children of the person who left issue who are then living. Each living child shall take one share and the share of each deceased child shall be divided among his living issue in the same manner.</w:t>
      </w:r>
    </w:p>
    <w:p>
      <w:pPr>
        <w:keepNext w:val="0"/>
        <w:spacing w:before="120" w:after="0" w:line="260" w:lineRule="exact"/>
        <w:ind w:left="1080" w:right="0" w:firstLine="0"/>
        <w:jc w:val="left"/>
      </w:pPr>
      <w:r>
        <w:rPr>
          <w:rFonts w:ascii="Times New Roman" w:hAnsi="Times New Roman" w:eastAsia="Times New Roman" w:cs="Times New Roman"/>
          <w:b w:val="0"/>
          <w:sz w:val="24"/>
        </w:rPr>
        <w:t>8.12.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beneficiary who dies within 30 days of my death shall be considered to have not survived me. Any beneficiary, who otherwise would be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upon termination of trust, if any are created hereunder, who dies within 30 days after the trust's termination shall be considered to have died before the trust terminated. Notwithstanding the foregoing, this last sentence shall not apply to any trust that terminates pursuant to the provision in this Will dealing with the maximum duration of trusts.</w:t>
      </w:r>
    </w:p>
    <w:p>
      <w:pPr>
        <w:keepNext w:val="0"/>
        <w:spacing w:before="120" w:after="0" w:line="260" w:lineRule="exact"/>
        <w:ind w:left="1080" w:right="0" w:firstLine="0"/>
        <w:jc w:val="left"/>
      </w:pPr>
      <w:r>
        <w:rPr>
          <w:rFonts w:ascii="Times New Roman" w:hAnsi="Times New Roman" w:eastAsia="Times New Roman" w:cs="Times New Roman"/>
          <w:b w:val="0"/>
          <w:sz w:val="24"/>
        </w:rPr>
        <w:t>8.13.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[spouse/partner] and I are at approximately the same time executing similar wills in which each of us is the recipient of the other's bounty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greater or lesser extent; however, these wills are not the result of any contract or agreement between us and either will may be revoked at any time (even after the survivor has accepted all benefits under the will of the other) at the sole discretion of the maker thereof.</w:t>
      </w:r>
    </w:p>
    <w:p>
      <w:pPr>
        <w:keepNext w:val="0"/>
        <w:spacing w:before="120" w:after="0" w:line="260" w:lineRule="exact"/>
        <w:ind w:left="1080" w:right="0" w:firstLine="0"/>
        <w:jc w:val="left"/>
      </w:pPr>
      <w:r>
        <w:rPr>
          <w:rFonts w:ascii="Times New Roman" w:hAnsi="Times New Roman" w:eastAsia="Times New Roman" w:cs="Times New Roman"/>
          <w:b w:val="0"/>
          <w:sz w:val="24"/>
        </w:rPr>
        <w:t>8.14.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adult individual shall be considered legally incapacitated when two unaffiliated physicians who, within the prior two years, have examined the person whose capacity is at issue, and having certified that, in their professional judgment, such person does not have the physical or mental capacity to effectively manage his or her financial affairs.</w:t>
      </w:r>
    </w:p>
    <w:p>
      <w:pPr>
        <w:keepNext w:val="0"/>
        <w:spacing w:before="120" w:after="0" w:line="260" w:lineRule="exact"/>
        <w:ind w:left="1080" w:right="0" w:firstLine="0"/>
        <w:jc w:val="left"/>
      </w:pPr>
      <w:r>
        <w:rPr>
          <w:rFonts w:ascii="Times New Roman" w:hAnsi="Times New Roman" w:eastAsia="Times New Roman" w:cs="Times New Roman"/>
          <w:b w:val="0"/>
          <w:sz w:val="24"/>
        </w:rPr>
        <w:t>8.15.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 is specifically referred to and exercised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in this Will, no provision of this Will shall be construed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exercise in whole or in party of any such power.</w:t>
      </w:r>
    </w:p>
    <w:p>
      <w:pPr>
        <w:keepNext w:val="0"/>
        <w:spacing w:before="120" w:after="0" w:line="260" w:lineRule="exact"/>
        <w:ind w:left="1080" w:right="0" w:firstLine="0"/>
        <w:jc w:val="left"/>
      </w:pPr>
      <w:r>
        <w:rPr>
          <w:rFonts w:ascii="Times New Roman" w:hAnsi="Times New Roman" w:eastAsia="Times New Roman" w:cs="Times New Roman"/>
          <w:b w:val="0"/>
          <w:sz w:val="24"/>
        </w:rPr>
        <w:t>8.16.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posthumous child shall be considered as living at the death of such child's parent.</w:t>
      </w:r>
    </w:p>
    <w:p>
      <w:pPr>
        <w:keepNext w:val="0"/>
        <w:spacing w:before="120" w:after="0" w:line="260" w:lineRule="exact"/>
        <w:ind w:left="1080" w:right="0" w:firstLine="0"/>
        <w:jc w:val="left"/>
      </w:pPr>
      <w:r>
        <w:rPr>
          <w:rFonts w:ascii="Times New Roman" w:hAnsi="Times New Roman" w:eastAsia="Times New Roman" w:cs="Times New Roman"/>
          <w:b w:val="0"/>
          <w:sz w:val="24"/>
        </w:rPr>
        <w:t>8.17.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080" w:right="0" w:firstLine="0"/>
        <w:jc w:val="left"/>
      </w:pPr>
      <w:r>
        <w:rPr>
          <w:rFonts w:ascii="Times New Roman" w:hAnsi="Times New Roman" w:eastAsia="Times New Roman" w:cs="Times New Roman"/>
          <w:b w:val="0"/>
          <w:sz w:val="24"/>
        </w:rPr>
        <w:t>8.18.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1080" w:right="0" w:firstLine="0"/>
        <w:jc w:val="left"/>
      </w:pPr>
      <w:r>
        <w:rPr>
          <w:rFonts w:ascii="Times New Roman" w:hAnsi="Times New Roman" w:eastAsia="Times New Roman" w:cs="Times New Roman"/>
          <w:b w:val="0"/>
          <w:sz w:val="24"/>
        </w:rPr>
        <w:t>8.19.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1080" w:right="0" w:firstLine="0"/>
        <w:jc w:val="left"/>
      </w:pPr>
      <w:r>
        <w:rPr>
          <w:rFonts w:ascii="Times New Roman" w:hAnsi="Times New Roman" w:eastAsia="Times New Roman" w:cs="Times New Roman"/>
          <w:b w:val="0"/>
          <w:sz w:val="24"/>
        </w:rPr>
        <w:t>8.20.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8.21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"Digital Asset(s)"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record in which I have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or interest. The term does not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username and password (or other identity verification methods) to access and manage.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or that is stored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or other medium and is retrievable in perceivable form.  For any communication related records or data, Digital Assets means both catalogue data and the content of the communications, unless the Executor's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IN WITNESS THEREOF, I, [testator name], Testator, hereby set my hand to this last will, typewritten on [total number of pages] sheets of paper, 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 Testator</w:t>
      </w:r>
    </w:p>
    <w:p>
      <w:pPr>
        <w:keepNext w:val="0"/>
        <w:spacing w:before="200" w:after="0" w:line="260" w:lineRule="exact"/>
        <w:ind w:left="720" w:right="0" w:firstLine="0"/>
        <w:jc w:val="both"/>
      </w:pPr>
      <w:r>
        <w:rPr>
          <w:rFonts w:ascii="Times New Roman" w:hAnsi="Times New Roman" w:eastAsia="Times New Roman" w:cs="Times New Roman"/>
          <w:b w:val="0"/>
          <w:sz w:val="24"/>
        </w:rPr>
        <w:t>On the [day] day of [month], [year], [name of testator], the Testator, declares to us, the undersigned [name of witness 1] and [name of witness 2], being each more than fourteen (14) years of age, that the foregoing instrument was the Testator's last will and the Testator requested us to act as witnesses to the same and to the Testator's signature thereon. The Testator thereupon signed said Will in our presence, we being present at the same time. We now, at the Testator's request, in the Testator's presence and in the presence of each other, do hereunto subscribe our names as witnesses, and we and each of us declare that we believe [name of testator] to be of sound mind.</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 line 1]</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 line 2]</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 line 1]</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 line 2]</w:t>
      </w:r>
    </w:p>
    <w:p>
      <w:pPr/>
    </w:p>
    <w:p>
      <w:pPr>
        <w:keepNext w:val="0"/>
        <w:spacing w:before="120" w:after="0" w:line="260" w:lineRule="exact"/>
        <w:ind w:left="360" w:right="0" w:firstLine="0"/>
        <w:jc w:val="left"/>
      </w:pPr>
      <w:r>
        <w:rPr>
          <w:rFonts w:ascii="Times New Roman" w:hAnsi="Times New Roman" w:eastAsia="Times New Roman" w:cs="Times New Roman"/>
          <w:b/>
          <w:sz w:val="24"/>
        </w:rPr>
        <w:t>SELF-PROVING AFFIDAVIT</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as Testator, after being duly sworn, declare to the undersigned witnesses and to the undersigned authority that this instrument is my Will, that I willingly make and execute it in the presence of the undersigned witnesses, all of whom are present at the same time, as my free act and deed, and that I request each of the undersigned witnesses to sign this Will in my presence and in the presence of each other. I now sign this Will in the presence of the attesting witnesses and the undersigned authority on [Month Day, 20__].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[name of testator], Testator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undersigned, [name of witness 1] and [name of witness 2], each being above 14 years of age, after being duly sworn, declare to the Testator and to the undersigned authority that the Testator declared to us that this instrument is the Testator's Will and that the Testator requested us to act as witnesses to the Testator's Will and signature. The Testator then signed this Will in our presence, all of us being present at the same time. The Testator is 18 years of age or over (or being under such age, is or has been lawfully married 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Armed Forces of the United States or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auxiliary thereof or of the Maritime Service), and we believe the Testator to be of sound mind. We now sign our names as attesting witnesses in the presence of the Testator, each other and the undersigned authority on [Month Day, 20__].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 line 1]</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 line 2]</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 line 1]</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 line 2]</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SWORN before me the said [full legal name of testator], Testator, and by the said [name of witness 1] and [name of witness 2], witnesses, on [Month Day, 20__].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&amp; seal of notary)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