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Individual with Spouse or Partner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LAST WILL OF [NAME OF TESTATOR]</w:t>
      </w:r>
    </w:p>
    <w:p>
      <w:pPr>
        <w:keepNext w:val="0"/>
        <w:spacing w:before="200" w:after="0" w:line="260" w:lineRule="exact"/>
        <w:ind w:left="1080" w:right="0" w:firstLine="0"/>
        <w:jc w:val="both"/>
      </w:pPr>
      <w:r>
        <w:rPr>
          <w:rFonts w:ascii="Times New Roman" w:hAnsi="Times New Roman" w:eastAsia="Times New Roman" w:cs="Times New Roman"/>
          <w:b w:val="0"/>
          <w:sz w:val="24"/>
        </w:rPr>
        <w:t>I, [name of testator],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currently residing /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resident] [at/of]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city and county,] [testator's state of residence], do hereby make, publish, and declare this to be my Last Will and Testament, hereby revoking any and all other wills and codicils executed by me.</w:t>
      </w:r>
    </w:p>
    <w:p>
      <w:pPr>
        <w:keepNext w:val="0"/>
        <w:spacing w:before="200" w:after="0" w:line="260" w:lineRule="exact"/>
        <w:ind w:left="1080" w:right="0" w:firstLine="0"/>
        <w:jc w:val="both"/>
      </w:pPr>
      <w:r>
        <w:rPr>
          <w:rFonts w:ascii="Times New Roman" w:hAnsi="Times New Roman" w:eastAsia="Times New Roman" w:cs="Times New Roman"/>
          <w:b w:val="0"/>
          <w:sz w:val="24"/>
        </w:rPr>
        <w:t>I am married to [name of spouse] and any reference to my spouse shall be to [name of spouse].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 have [number (e.g., four)] children, namely, [names of children]].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Additionally, for all purposes under this Will, my [stepchildren/ stepdaughter/stepson], [name(s) of stepchildren] shall be deemed to be my [child/children], and [that child's / those children's] issue shall be deemed to be my issue.]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Any reference to my children shall be to [name(s) of children and stepchildren, if applicable], and any children after-born or adopted by me.]</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DEBTS, TAXES, AND EXPENSES.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legally enforceable debts (other than mortgage debts, unless expressly provided otherwise hereunder), funeral expenses, and expenses of the administration of my estate, shall be paid without reimbursement from any party out of my Residuary Estate, as defined below. My Personal Representative shall have complete discretion in deciding which particular properties are to be used for payment of debts, taxes, and other obligations pursuant to this paragraph.</w:t>
      </w:r>
    </w:p>
    <w:p>
      <w:pPr>
        <w:keepNext w:val="0"/>
        <w:spacing w:before="120" w:after="0" w:line="260" w:lineRule="exact"/>
        <w:ind w:left="1080" w:right="0" w:firstLine="0"/>
        <w:jc w:val="left"/>
      </w:pPr>
      <w:r>
        <w:rPr>
          <w:rFonts w:ascii="Times New Roman" w:hAnsi="Times New Roman" w:eastAsia="Times New Roman" w:cs="Times New Roman"/>
          <w:b w:val="0"/>
          <w:sz w:val="24"/>
        </w:rPr>
        <w:t>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estate, inheritance, legacy, succession, or other wealth transfer taxes (other than any generation-skipping transfer tax imposed by Internal Revenue Code Section 2601 et seq.) that result from my death and that are imposed by any domestic or foreign taxing authority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my death, but only to the extent imposed upon property passing under my Will, together with interest and penalties on those taxes, shall be charged against and paid without apportionment out of my Residuary Estate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except that property allocated to the Marital Trust hereunder shall not be used to pay the preceding items, unless all other assets constituting my Residuary Estate have been exhausted]. Such taxes on property not passing under this Will shall be apportioned to and paid from such property by those succeeding to such property, taking into account the provisions of any instrument governing such property, the provisions of the Internal Revenue Code and any provisions of other applicable law apportioning such taxes.</w:t>
      </w:r>
    </w:p>
    <w:p>
      <w:pPr>
        <w:keepNext w:val="0"/>
        <w:spacing w:before="200" w:after="0" w:line="260" w:lineRule="exact"/>
        <w:ind w:left="1080" w:right="0" w:firstLine="0"/>
        <w:jc w:val="both"/>
      </w:pPr>
      <w:r>
        <w:rPr>
          <w:rFonts w:ascii="Times New Roman" w:hAnsi="Times New Roman" w:eastAsia="Times New Roman" w:cs="Times New Roman"/>
          <w:b w:val="0"/>
          <w:sz w:val="24"/>
        </w:rPr>
        <w:t>Notwithstanding the above, the following clarifications and/or modifications of the general rule set forth above shall apply:</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taxes generated by my Residuary Estate shall be apportioned within my Residuary Estate to the share or shares generating the tax but shall not be apportioned between current and future interests,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life estate and remainder, even if one and not the other is taxable.</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TANGIBLE PERSONAL PROPERTY [OPTIONAL: AND SPECIFIC DEVISES].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2.1.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may leave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handwritten note or memorandum identifying certain articles of tangible personal property, as defined below, and the persons to whom I give such tangible personal property. If I do leave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handwritten note or memorandum, I request my Personal Representative to distribute the tangible personal property listed therein as if the terms of the note or memorandum were fully set forth in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However, if no note or memorandum is found within [number] days of the Personal Representative's qualification, it shall be presumed that no such note or memorandum exists.]</w:t>
      </w:r>
    </w:p>
    <w:p>
      <w:pPr>
        <w:keepNext w:val="0"/>
        <w:spacing w:before="120" w:after="0" w:line="260" w:lineRule="exact"/>
        <w:ind w:left="1080" w:right="0" w:firstLine="0"/>
        <w:jc w:val="left"/>
      </w:pPr>
      <w:r>
        <w:rPr>
          <w:rFonts w:ascii="Times New Roman" w:hAnsi="Times New Roman" w:eastAsia="Times New Roman" w:cs="Times New Roman"/>
          <w:b w:val="0"/>
          <w:sz w:val="24"/>
        </w:rPr>
        <w:t>2.2.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give and bequeath all my tangible personal property not otherwise disposed 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hereunder or] by separate memorandum [name of spouse], if my spouse shall survive me. If my spouse shall not survive me, then to [name of class or individuals receiving personal property (e.g., my children)]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whichever one or more survives me]. who shall survive me. The term "tangible personal property" shall include, but not be limited to, my household goods, jewelry, furniture, furnishings, equipment, automobiles, art, antiques, stamp and coin collections, and other collectibles, together with all insurance policies relating thereto. The term does not include property primarily held for investment purposes, nor does it include any property held for use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 or business, ordinary currency and cash or bullion.</w:t>
      </w:r>
    </w:p>
    <w:p>
      <w:pPr>
        <w:keepNext w:val="0"/>
        <w:spacing w:before="120" w:after="0" w:line="260" w:lineRule="exact"/>
        <w:ind w:left="1080" w:right="0" w:firstLine="0"/>
        <w:jc w:val="left"/>
      </w:pPr>
      <w:r>
        <w:rPr>
          <w:rFonts w:ascii="Times New Roman" w:hAnsi="Times New Roman" w:eastAsia="Times New Roman" w:cs="Times New Roman"/>
          <w:b w:val="0"/>
          <w:sz w:val="24"/>
        </w:rPr>
        <w:t>2.3.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my spouse does not survive me, I direct that each of the aforementioned beneficiaries may select from the foregoing those articles they may wish to retain, and I hereby give and bequeath to each beneficiary the articles selected. If my beneficiaries are unable to agree as to the recipient of any article, I authorize and direct my Personal Representative to make the decision. If, in the sole judgment of my Personal Representative, any such beneficiary is too young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prudent selection, I authorize my Personal Representative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selection on behalf of the beneficiary.</w:t>
      </w:r>
    </w:p>
    <w:p>
      <w:pPr>
        <w:keepNext w:val="0"/>
        <w:spacing w:before="120" w:after="0" w:line="260" w:lineRule="exact"/>
        <w:ind w:left="1080" w:right="0" w:firstLine="0"/>
        <w:jc w:val="left"/>
      </w:pPr>
      <w:r>
        <w:rPr>
          <w:rFonts w:ascii="Times New Roman" w:hAnsi="Times New Roman" w:eastAsia="Times New Roman" w:cs="Times New Roman"/>
          <w:b w:val="0"/>
          <w:sz w:val="24"/>
        </w:rPr>
        <w:t>2.4.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of the beneficiaries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at the time of delivery of any articles, I authorize my Personal Representative, in his or her discretion, to deliver the articles either directly to the beneficiary, or to the beneficiary's guardian, or to the person having the care and custody of the beneficiary,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executed receipt from the beneficiary or guardian or other person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acquittance to my Personal Representative with respect to the bequest.</w:t>
      </w:r>
    </w:p>
    <w:p>
      <w:pPr>
        <w:keepNext w:val="0"/>
        <w:spacing w:before="120" w:after="0" w:line="260" w:lineRule="exact"/>
        <w:ind w:left="1080" w:right="0" w:firstLine="0"/>
        <w:jc w:val="left"/>
      </w:pPr>
      <w:r>
        <w:rPr>
          <w:rFonts w:ascii="Times New Roman" w:hAnsi="Times New Roman" w:eastAsia="Times New Roman" w:cs="Times New Roman"/>
          <w:b w:val="0"/>
          <w:sz w:val="24"/>
        </w:rPr>
        <w:t>2.5.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Personal Representative, in his or her sole discretion, may sell, donate, or otherwise dispose of any articles not selected, and the sale proceeds, if any, shall be added to my Residuary Estate.</w:t>
      </w:r>
    </w:p>
    <w:p>
      <w:pPr>
        <w:keepNext w:val="0"/>
        <w:spacing w:before="120" w:after="0" w:line="260" w:lineRule="exact"/>
        <w:ind w:left="1080" w:right="0" w:firstLine="0"/>
        <w:jc w:val="left"/>
      </w:pPr>
      <w:r>
        <w:rPr>
          <w:rFonts w:ascii="Times New Roman" w:hAnsi="Times New Roman" w:eastAsia="Times New Roman" w:cs="Times New Roman"/>
          <w:b w:val="0"/>
          <w:sz w:val="24"/>
        </w:rPr>
        <w:t>2.6.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expense of packing, shipping, insuring, and delivering tangible personal property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under this Article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at such individual's residence or place of business shall be paid by [my Personal Representative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 / the recipient of such tangible personal property].</w:t>
      </w:r>
    </w:p>
    <w:p>
      <w:pPr>
        <w:keepNext w:val="0"/>
        <w:spacing w:before="120" w:after="0" w:line="260" w:lineRule="exact"/>
        <w:ind w:left="1080" w:right="0" w:firstLine="0"/>
        <w:jc w:val="left"/>
      </w:pPr>
      <w:r>
        <w:rPr>
          <w:rFonts w:ascii="Times New Roman" w:hAnsi="Times New Roman" w:eastAsia="Times New Roman" w:cs="Times New Roman"/>
          <w:b w:val="0"/>
          <w:sz w:val="24"/>
        </w:rPr>
        <w:t>2.7.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none of the aforementioned beneficiaries of my tangible personal property survives me, then my Personal Representative shall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effort to sell such property (the extent of said reasonable effort being in the Personal Representative's sole discretion), with the proceeds of any sold items added to my Residuary Estate, and to then donate or discard any remaining property, in the Personal Representative's sole discretion.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RESIDUARY ESTATE.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give, devise, and bequeath all the rest, residue, and remainder of my estate, real, personal, and mixed, of whatever kind and nature and wherever situated, of which I may die seized or possessed, or in which I may have any interest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over which I may have any power of appointment or testamentary disposition, including any lapsed dispositions] (my "Residuary Estate")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3.1.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my spouse, if my spouse survives me.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If my spouse survives me and if my spouse or the personal representative of my spouse's estate shall disclaim all or any part of the bequest under this Article </w:t>
      </w: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I give all the disclaimed property to my Personal Representative, hereinafter named, to hold pursuant to the terms and conditions of the Disclaimer Trust provisions, set forth below applicable to the Disclaimer Trust. However, if my spouse also disclaims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all or any portion of the Disclaimer Trust, that disclaimed interest shall be administered and distributed as if my spouse predeceased me.]</w:t>
      </w:r>
    </w:p>
    <w:p>
      <w:pPr>
        <w:keepNext w:val="0"/>
        <w:spacing w:before="120" w:after="0" w:line="260" w:lineRule="exact"/>
        <w:ind w:left="1080" w:right="0" w:firstLine="0"/>
        <w:jc w:val="left"/>
      </w:pPr>
      <w:r>
        <w:rPr>
          <w:rFonts w:ascii="Times New Roman" w:hAnsi="Times New Roman" w:eastAsia="Times New Roman" w:cs="Times New Roman"/>
          <w:b w:val="0"/>
          <w:sz w:val="24"/>
        </w:rPr>
        <w:t>3.2.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my spouse fails to survive me, my Residuary Estate shall be divided into equal separate shares so as to provide one share for each child who survives me, and one share for each child of mine who predeceases me with issue then living, to be divided [distribution method (e.g., per capita at each generation or per stirpes)] among such issue. Each share so provided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or issue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shall be distributed outright to such beneficiary. Notwithstanding the foregoing, if any such child or issue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at my death, such share shall be distributed in accordance with Section </w:t>
      </w:r>
      <w:r>
        <w:rPr>
          <w:rFonts w:ascii="Times New Roman" w:hAnsi="Times New Roman" w:eastAsia="Times New Roman" w:cs="Times New Roman"/>
          <w:b w:val="0"/>
          <w:sz w:val="24"/>
        </w:rPr>
        <w:t>3.5.</w:t>
      </w:r>
      <w:r>
        <w:rPr>
          <w:rFonts w:ascii="Times New Roman" w:hAnsi="Times New Roman" w:eastAsia="Times New Roman" w:cs="Times New Roman"/>
          <w:b w:val="0"/>
          <w:sz w:val="24"/>
        </w:rPr>
        <w:t xml:space="preserve"> below.</w:t>
      </w:r>
    </w:p>
    <w:p>
      <w:pPr>
        <w:keepNext w:val="0"/>
        <w:spacing w:before="120" w:after="0" w:line="260" w:lineRule="exact"/>
        <w:ind w:left="1080" w:right="0" w:firstLine="0"/>
        <w:jc w:val="left"/>
      </w:pPr>
      <w:r>
        <w:rPr>
          <w:rFonts w:ascii="Times New Roman" w:hAnsi="Times New Roman" w:eastAsia="Times New Roman" w:cs="Times New Roman"/>
          <w:b w:val="0"/>
          <w:sz w:val="24"/>
        </w:rPr>
        <w:t>3.3.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my spouse and I shall die under circumstances that there is not sufficient evidence to determine the order of our deaths, then it shall be presumed that I [predeceased/survived] my spouse and my estate shall be administered and distributed, in all respects, in accordance with this presumption.</w:t>
      </w:r>
    </w:p>
    <w:p>
      <w:pPr>
        <w:keepNext w:val="0"/>
        <w:spacing w:before="120" w:after="0" w:line="260" w:lineRule="exact"/>
        <w:ind w:left="1080" w:right="0" w:firstLine="0"/>
        <w:jc w:val="left"/>
      </w:pPr>
      <w:r>
        <w:rPr>
          <w:rFonts w:ascii="Times New Roman" w:hAnsi="Times New Roman" w:eastAsia="Times New Roman" w:cs="Times New Roman"/>
          <w:b w:val="0"/>
          <w:sz w:val="24"/>
        </w:rPr>
        <w:t>3.4.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at any time, no person designated in this Will (including any trust established herein) to receive any portion of my estate is living, so that the disposition of any portion of my estate is not provided for by this Will, such property shall be distributed to the persons to whom and in the shares and proportions in which my estate would have been distributed under the laws of the State of Utah in effect at the time such disposition is made had I then died intestate and possessed of such property.</w:t>
      </w:r>
    </w:p>
    <w:p>
      <w:pPr>
        <w:keepNext w:val="0"/>
        <w:spacing w:before="120" w:after="0" w:line="260" w:lineRule="exact"/>
        <w:ind w:left="1080" w:right="0" w:firstLine="0"/>
        <w:jc w:val="left"/>
      </w:pPr>
      <w:r>
        <w:rPr>
          <w:rFonts w:ascii="Times New Roman" w:hAnsi="Times New Roman" w:eastAsia="Times New Roman" w:cs="Times New Roman"/>
          <w:b w:val="0"/>
          <w:sz w:val="24"/>
        </w:rPr>
        <w:t>3.5.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at any time any beneficiary under this Will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created hereunder, if applicable,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or it appears to the Personal Representative or Trustee that any beneficiary is incapacitated, incompetent, or for any other reason not able to receive payments or make intelligent or responsible use of the payments, then the Personal Representative or Trustee, in lieu of making direct payments to the beneficiary, may continue to hold the property which the minor is entitled, or make payments (1) to the beneficiary's conservator or guardian; (2) to the beneficiary's custodian under the Uniform Gifts to Minors Act or Uniform Transfers to Minors Act of any state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custodian selected by the Personal Representative) to be held for the maximum period of time permitted by law; (3) to one or more suitable persons as the Personal Representative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deems proper,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relative of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residing with the beneficiary, to be used for the beneficiary's benefit; (4) to any other person, firm, or agency for services rendered or to be rendered for the beneficiary's assistance or benefit; or (5)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in the beneficiary's name. The receipt of payments by any of the foregoing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sufficient discharge of the Personal Representative for all purposes.</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DESIGNATION OF PERSONAL REPRESENTATIVES AND TRUSTEES.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4.1.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nominate and appoint my [relationship of personal representative to testator], [name of personal representative], as Personal Representative of my Will. Should [name of personal representative] be unwilling or unable to serve as Personal Representative, or shall at any point cease to serve as Personal Representative, I nominate and appoint my [relationship of first successor personal representative to testator], [name of first successor personal representative], to serve as first successor Personal Representative of my Will. If [name of first successor personal representative] shall be unable or unwilling to serve, I nominate and appoint my [relationship of second successor personal representative to testator], [name of second successor personal representative], to serve as second successor Personal Representative of my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If [name of second successor personal representative] shall be unable or unwilling to serve, I nominate and appoint as third successor Personal Representative, [name of individual or company].]</w:t>
      </w:r>
    </w:p>
    <w:p>
      <w:pPr>
        <w:keepNext w:val="0"/>
        <w:spacing w:before="120" w:after="0" w:line="260" w:lineRule="exact"/>
        <w:ind w:left="1080" w:right="0" w:firstLine="0"/>
        <w:jc w:val="left"/>
      </w:pPr>
      <w:r>
        <w:rPr>
          <w:rFonts w:ascii="Times New Roman" w:hAnsi="Times New Roman" w:eastAsia="Times New Roman" w:cs="Times New Roman"/>
          <w:b w:val="0"/>
          <w:sz w:val="24"/>
        </w:rPr>
        <w:t>4.2.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appoint my [relationship to testator], [name of trustee], as Trustee of any and all trusts created hereunder. If for any reason [name of trustee] fails to become or ceases to act as Trustee, I appoint my [relationship to testator], [name of successor trustee], to serve as successor Trustee.</w:t>
      </w:r>
    </w:p>
    <w:p>
      <w:pPr>
        <w:keepNext w:val="0"/>
        <w:spacing w:before="120" w:after="0" w:line="260" w:lineRule="exact"/>
        <w:ind w:left="1080" w:right="0" w:firstLine="0"/>
        <w:jc w:val="left"/>
      </w:pPr>
      <w:r>
        <w:rPr>
          <w:rFonts w:ascii="Times New Roman" w:hAnsi="Times New Roman" w:eastAsia="Times New Roman" w:cs="Times New Roman"/>
          <w:b w:val="0"/>
          <w:sz w:val="24"/>
        </w:rPr>
        <w:t>4.3.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co-Trustee may be appointed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then serving Trustee (the "appointing Trustee") at any time when only one Trustee is serving.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co-Trustee so appointed hereunder shall serve only while the appointing Trustee serves.</w:t>
      </w:r>
    </w:p>
    <w:p>
      <w:pPr>
        <w:keepNext w:val="0"/>
        <w:spacing w:before="120" w:after="0" w:line="260" w:lineRule="exact"/>
        <w:ind w:left="1080" w:right="0" w:firstLine="0"/>
        <w:jc w:val="left"/>
      </w:pPr>
      <w:r>
        <w:rPr>
          <w:rFonts w:ascii="Times New Roman" w:hAnsi="Times New Roman" w:eastAsia="Times New Roman" w:cs="Times New Roman"/>
          <w:b w:val="0"/>
          <w:sz w:val="24"/>
        </w:rPr>
        <w:t>4.4.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last acting sole Trustee for whom there is no named successor, whether named in this instrument or named pursuant to procedures prescribed in this instrument for the selection of successors, may designate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institution with fiduciary trust powers as successor Trustee, to succeed such individual sole Trustee in the event that such Trustee shall cease to act as Trustee for any reason whatsoever.</w:t>
      </w:r>
    </w:p>
    <w:p>
      <w:pPr>
        <w:keepNext w:val="0"/>
        <w:spacing w:before="120" w:after="0" w:line="260" w:lineRule="exact"/>
        <w:ind w:left="1080" w:right="0" w:firstLine="0"/>
        <w:jc w:val="left"/>
      </w:pPr>
      <w:r>
        <w:rPr>
          <w:rFonts w:ascii="Times New Roman" w:hAnsi="Times New Roman" w:eastAsia="Times New Roman" w:cs="Times New Roman"/>
          <w:b w:val="0"/>
          <w:sz w:val="24"/>
        </w:rPr>
        <w:t>4.5.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vacancy in the office of Trustee of any trust under this instrument or the receipt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resignation from any Trustee such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vacancy would result, then the oldest beneficiary to whom current trust income shall or may then be distributed, or the natural or legal guardians of such beneficiary, shall have the power to appoint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institution with fiduciary trust powers as Trustee of such trust.</w:t>
      </w:r>
    </w:p>
    <w:p>
      <w:pPr>
        <w:keepNext w:val="0"/>
        <w:spacing w:before="120" w:after="0" w:line="260" w:lineRule="exact"/>
        <w:ind w:left="1080" w:right="0" w:firstLine="0"/>
        <w:jc w:val="left"/>
      </w:pPr>
      <w:r>
        <w:rPr>
          <w:rFonts w:ascii="Times New Roman" w:hAnsi="Times New Roman" w:eastAsia="Times New Roman" w:cs="Times New Roman"/>
          <w:b w:val="0"/>
          <w:sz w:val="24"/>
        </w:rPr>
        <w:t>4.6.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Trustee may resign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 without prior approval of any court, by delivering to each other Trustee, as the case may be, and to each and every adult beneficiary,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notice of such resignation. Such resignation shall take effect upon the date stated in the notice, whereupon all duties of the resigning Trustee shall cease, other than the duty to account;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determination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is incompetent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resignation, by said Trustee, as of the date of that determination.</w:t>
      </w:r>
    </w:p>
    <w:p>
      <w:pPr>
        <w:keepNext w:val="0"/>
        <w:spacing w:before="120" w:after="0" w:line="260" w:lineRule="exact"/>
        <w:ind w:left="1080" w:right="0" w:firstLine="0"/>
        <w:jc w:val="left"/>
      </w:pPr>
      <w:r>
        <w:rPr>
          <w:rFonts w:ascii="Times New Roman" w:hAnsi="Times New Roman" w:eastAsia="Times New Roman" w:cs="Times New Roman"/>
          <w:b w:val="0"/>
          <w:sz w:val="24"/>
        </w:rPr>
        <w:t>4.7.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separate trust hereunder may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different Trustee.</w:t>
      </w:r>
    </w:p>
    <w:p>
      <w:pPr>
        <w:keepNext w:val="0"/>
        <w:spacing w:before="120" w:after="0" w:line="260" w:lineRule="exact"/>
        <w:ind w:left="1080" w:right="0" w:firstLine="0"/>
        <w:jc w:val="left"/>
      </w:pPr>
      <w:r>
        <w:rPr>
          <w:rFonts w:ascii="Times New Roman" w:hAnsi="Times New Roman" w:eastAsia="Times New Roman" w:cs="Times New Roman"/>
          <w:b w:val="0"/>
          <w:sz w:val="24"/>
        </w:rPr>
        <w:t>4.8.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Personal Representatives and Trustees shall receive reimbursement for reasonable out-of-pocket expenses incurred in performing the duties in accordance with this instrument and any trusts created hereunder.</w:t>
      </w:r>
    </w:p>
    <w:p>
      <w:pPr>
        <w:keepNext w:val="0"/>
        <w:spacing w:before="120" w:after="0" w:line="260" w:lineRule="exact"/>
        <w:ind w:left="1080" w:right="0" w:firstLine="0"/>
        <w:jc w:val="left"/>
      </w:pPr>
      <w:r>
        <w:rPr>
          <w:rFonts w:ascii="Times New Roman" w:hAnsi="Times New Roman" w:eastAsia="Times New Roman" w:cs="Times New Roman"/>
          <w:b w:val="0"/>
          <w:sz w:val="24"/>
        </w:rPr>
        <w:t>4.9.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word Personal Representative shall mean the person who qualifies as personal representative, whether male or female, and indicates successor personal representatives. The word Trustee shall mean the person who qualifies as trustee, whether male or female, and indicates successor trustees.</w:t>
      </w:r>
    </w:p>
    <w:p>
      <w:pPr>
        <w:keepNext w:val="0"/>
        <w:spacing w:before="120" w:after="0" w:line="260" w:lineRule="exact"/>
        <w:ind w:left="1080" w:right="0" w:firstLine="0"/>
        <w:jc w:val="left"/>
      </w:pPr>
      <w:r>
        <w:rPr>
          <w:rFonts w:ascii="Times New Roman" w:hAnsi="Times New Roman" w:eastAsia="Times New Roman" w:cs="Times New Roman"/>
          <w:b w:val="0"/>
          <w:sz w:val="24"/>
        </w:rPr>
        <w:t>4.10.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Personal Representatives and Trustees shall receive reasonable compensation for the duties performed in accordance with this instrument and any trusts created hereunder. Reasonable compensation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Personal Representative or Trustee is such fees as, from time to time, are recognized in the area as ordinary and reasonable for the service performed. Reasonable compensation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or trust company shall be in accordance with its published fee schedule in effect at the time the services for which the fee is charged are performed, and if no such fee schedule is in effect, such fees as, from time to time, are recognized in the area as ordinary and reasonable for the service performed.</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THE PERSONAL REPRESENTATIVE AND TRUSTEE.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5.1.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as specifically provided in this Will, the Personal Representative and Trustee, if any, shall have all of the powers conferred by law upon fiduciaries in every jurisdiction in which my Personal Representative or Trustee shall act, including, but not limited to, the powers contained in the Utah Fiduciary Powers Act (Utah Code Ann. § 22-1-1 et seq.), the Utah Uniform Probate Code (Utah Code Ann. § 75-3-701 et seq.), and the Utah Uniform Trust Code (Utah Code Ann. § 75-7-801 et seq.), and shall have complete discretion to exercise each of the following powers without authorization from any court, it being my intent that these powers be construed in the broadest possible manner:</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any and all digital assets (as defined herein), (1) to access, use and control my digital devices, including, but not limited to, desktop computers, laptop computers, tablets, peripheral storage devices, mobile telephones and smart phones (including Apple iPhones and other Apple devices), and any similar digital device which currently exists or may exist as technology develops or such comparable items as technology develops with the purpose of accessing, modifying, deleting, controlling, or transferring my digital assets; (2) to access, modify, delete, control and transfer my digital assets, including, but not limited to, any and all of my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(including any such accounts encompassed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Apple ID associated with my name), and similar digital items which currently exist or may exist as technology develops or such comparable items as technology develops; (3) to access any of my electronically stored information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and the content of any communication that has been electronically stored by the service provider for that communication or that is carried or maintained by the service provider for that communication]; and (4) to access any record or other information pertaining to me with respect to that service.</w:t>
      </w:r>
    </w:p>
    <w:p>
      <w:pPr>
        <w:keepNext w:val="0"/>
        <w:spacing w:before="200" w:after="0" w:line="260" w:lineRule="exact"/>
        <w:ind w:left="1440" w:right="0" w:firstLine="0"/>
        <w:jc w:val="both"/>
      </w:pPr>
      <w:r>
        <w:rPr>
          <w:rFonts w:ascii="Times New Roman" w:hAnsi="Times New Roman" w:eastAsia="Times New Roman" w:cs="Times New Roman"/>
          <w:b w:val="0"/>
          <w:sz w:val="24"/>
        </w:rPr>
        <w:t>I direct that the terms used in this authorization are to be construed as broadly as possible and that this authorization of access be construed as my lawful consent under the Electronic Communications Privacy Act of 1986, as amended; the Computer Fraud and Abuse Act of 1986, as amended; the Utah Uniform Fiduciary Access to Digital Assets Act; and any other applicable Federal or state data privacy law or criminal law. In furtherance of providing the broadest and amplest possible digital asset powers, I direct my estate to indemnify and hold harmless any Personal Representative and/or digital asset provider who relies on this power in accessing or providing the requested information, even if in violation of my own lifetime terms of service agreements or prior privacy elections with the provider.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retain any property, real or personal, to carry on any business in which I may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and to invest and reinvest in any property, real, or personal, all as the Personal Representative or Trustee may determine, without regard to any requirement for diversification;</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grant options with respect to, or dispose of, any property, real or personal, for cash or on credit, with or without security, on terms that the Personal Representative or Trustee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lease any property, real or personal, for any period, on terms (including options for renewal) that the Personal Representative or Trustee may determine, and to improve or take any other action with respect to real property;</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permit any income beneficiary (and the guardian of any minor income beneficiary and the family of such guardian) to use any real property or tangible personal property held hereunder for the benefit of the beneficiary, rent free or otherwise, on terms that the Personal Representative or Trustee (other than the beneficiary or guardian)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borrow money for any purpose, from others or from any Personal Representative or Trustee, with or without security, and to mortgage or pledge any property, real, or personal;</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employ agents, brokers, attorneys, accountants, custodians, and investment advisers (including any individual Personal Representative or Trustee), and to treat their compensation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any property, real or personal, from my estate to any trust, from any trust to my estate, or from one trust to another;</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any property, real or personal, to any Personal Representative, Trustee, or beneficiary at fair market value;</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loans to any income beneficiary, interest free or otherwise, on terms that the Personal Representative or Trustee (other than the beneficiary)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sever any trust into two or more separate trusts having identical terms and beneficiaries as the original trust, and to combine two or more trusts having identical terms and beneficiaries (whether or not the trusts resulted from division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prior trust), at any time and from time to time (whether before or after funding), without approval of any court, for any administrative, tax or other purpose determined by the Trustee to be in the best interests of any beneficiary (including any remainderman) hereunder;</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hold the property of any separate trusts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undivided whole, but the separate trusts must have undivided interests, and no such holding defers the vesting of any estate in possession or otherwise;</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administration expenses to income or principal in proportions that the Personal Representative or Trustee may determine, to the extent this discretion is permitted under applicable law, without liability to any person for any consequences of the allocation;</w:t>
      </w:r>
    </w:p>
    <w:p>
      <w:pPr>
        <w:keepNext w:val="0"/>
        <w:spacing w:before="120" w:after="0" w:line="260" w:lineRule="exact"/>
        <w:ind w:left="1440" w:right="0" w:firstLine="0"/>
        <w:jc w:val="left"/>
      </w:pPr>
      <w:r>
        <w:rPr>
          <w:rFonts w:ascii="Times New Roman" w:hAnsi="Times New Roman" w:eastAsia="Times New Roman" w:cs="Times New Roman"/>
          <w:b w:val="0"/>
          <w:sz w:val="24"/>
        </w:rPr>
        <w:t>(n)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my generation-skipping transfer tax exemption (to the extent not otherwise allocated to lifetime transfers) among the bequests under this Will in amounts and proportions that the Personal Representative may determine, without liability to any person for any consequences resulting from the allocation;</w:t>
      </w:r>
    </w:p>
    <w:p>
      <w:pPr>
        <w:keepNext w:val="0"/>
        <w:spacing w:before="120" w:after="0" w:line="260" w:lineRule="exact"/>
        <w:ind w:left="1440" w:right="0" w:firstLine="0"/>
        <w:jc w:val="left"/>
      </w:pPr>
      <w:r>
        <w:rPr>
          <w:rFonts w:ascii="Times New Roman" w:hAnsi="Times New Roman" w:eastAsia="Times New Roman" w:cs="Times New Roman"/>
          <w:b w:val="0"/>
          <w:sz w:val="24"/>
        </w:rPr>
        <w:t>(o)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change the situs of any trust at any time and from time to time, for the convenience of the beneficiaries or the Trustee, or for any other reason;</w:t>
      </w:r>
    </w:p>
    <w:p>
      <w:pPr>
        <w:keepNext w:val="0"/>
        <w:spacing w:before="120" w:after="0" w:line="260" w:lineRule="exact"/>
        <w:ind w:left="1440" w:right="0" w:firstLine="0"/>
        <w:jc w:val="left"/>
      </w:pPr>
      <w:r>
        <w:rPr>
          <w:rFonts w:ascii="Times New Roman" w:hAnsi="Times New Roman" w:eastAsia="Times New Roman" w:cs="Times New Roman"/>
          <w:b w:val="0"/>
          <w:sz w:val="24"/>
        </w:rPr>
        <w:t>(p)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treat capital gains on the books, records, and tax returns of any trust as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the trust to the extent of principal distributed to the beneficiary;</w:t>
      </w:r>
    </w:p>
    <w:p>
      <w:pPr>
        <w:keepNext w:val="0"/>
        <w:spacing w:before="120" w:after="0" w:line="260" w:lineRule="exact"/>
        <w:ind w:left="1440" w:right="0" w:firstLine="0"/>
        <w:jc w:val="left"/>
      </w:pPr>
      <w:r>
        <w:rPr>
          <w:rFonts w:ascii="Times New Roman" w:hAnsi="Times New Roman" w:eastAsia="Times New Roman" w:cs="Times New Roman"/>
          <w:b w:val="0"/>
          <w:sz w:val="24"/>
        </w:rPr>
        <w:t>(q)</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any distribution or division of property wholly or partly in kind, whether or not pro rata, using specific assets or undivided interests therein; and</w:t>
      </w:r>
    </w:p>
    <w:p>
      <w:pPr>
        <w:keepNext w:val="0"/>
        <w:spacing w:before="120" w:after="0" w:line="260" w:lineRule="exact"/>
        <w:ind w:left="1440" w:right="0" w:firstLine="0"/>
        <w:jc w:val="left"/>
      </w:pPr>
      <w:r>
        <w:rPr>
          <w:rFonts w:ascii="Times New Roman" w:hAnsi="Times New Roman" w:eastAsia="Times New Roman" w:cs="Times New Roman"/>
          <w:b w:val="0"/>
          <w:sz w:val="24"/>
        </w:rPr>
        <w:t>(r)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accept and receive from time to time any additional funds and assets from any source which may be given or granted to my Trustees created under this Will, and to administer and distribute such additional property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appropriate trust, provided, however, that my Trustees shall not be required to receive the property without the Trustees' consent.</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ADMINISTRATION OF TRUSTS.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6.1.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administration of any trust created hereunder, I direct that: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instrument executed by the Trustee shall bind all parties interested in the trust, including the trust beneficiaries. No person, including any insurance company and any Trustee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retirement benefit plan, transferring property or funds to the Trustee shall be required to see to the application of such property or funds;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may release any power, authority, or discretion conferred upon the Trustee by the provisions of this instrument or by law, by filing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disclaimer with the beneficiaries of the trust;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not be liable for any act performed by them in good faith or for any error of judgment or mistake of fact or law, save only for their individual acts of willful misconduct, and shall be fully protected in any course of conduct taken in good faith in accordance with the advice of counsel;</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shall not be personally liable for any act or omission of any predecessor Trustee. Any successor Trustee acting hereunder may accept the trust assets delivered to him or her by or on behalf of any predecessor Trustee as constituting the entire estate, and the successor Trustee shall not be required to take any action to recover further assets or to investigate any acts done by any predecessor Trustee, nor shall any successor Trustee be required to bring any action to determine what constitutes the Estate or to obtain possession thereof.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may continue to hold assets received from the predecessor Trustee in the same manner as though the assets had been originally deposited with the successor under this instrument;</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Until the Trustee receives written notice of any death or other event upon which the right to payments from any trust hereunder may depend, the Trustee shall incur no liability for disbursements made in good faith to persons whose interests may have been affected by that event. Any notices or other communication required or permitted by this instrument to be delivered to or served on the Trustee shall be deemed received by the Trustee when personally delivered to the Trustee, or, in lieu of such personal delivery, when deposited in the United States mail, certified mail with postage prepaid, addressed to the Trustee at their business or personal address;</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person may rely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or portion of this Will certified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copy or portion thereof. Anyone may rely on any statement of fact certified by anyone who appears from the original copy or portion of this Will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certified copy or portion thereof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order to avoid the delay and expense incidental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judicial settlement of the account, the Trustee shall not be required to render any annual accounting, any rule or statute of law to the contrary notwithstanding, and may at any time settle the account by agreement with any adult beneficiary or beneficiaries then receiving the income or entitled to the principal. Such settlement and discharge shall be binding upon all the persons interested in any trust, even if then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disability or unborn and shall have the full force and effect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judgment or order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or proceeding for the settlement of such account in which jurisdiction was obtained of all necessary and proper parties. Nothing herein, however, shall preclude the Trustee from having its account judicially settled, whenever the Trustee deems such settlement advisable;</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pursuant to the provisions of this instrument, disposition of property is made conditional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surviving another person and there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alternate disposition if the beneficiary fails to survive, that alternate disposition shall govern if the beneficiary and that other person die under such circumstances that there is no sufficient evidence that they died otherwise than simultaneously;</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regard to each trust herein, the administration thereof:</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trust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spendthrift trust to the maximum extent permitted by law and no interest in any trust hereunder shall be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liabilities or creditor claims, assignment or anticipation. Notwithstanding the foregoing, no provision of this Article shall prevent the appointment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through the exercise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of appointment;</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the Trustees shall determine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would not benefit as greatly from any outright distribution of trust income or principal because of the availability of the distribution to the beneficiary's creditors, the Trustees shall instead expend those amounts for the benefit of the beneficiary; this direction is intended to enable the Trustee to give the beneficiary the maximum possible benefit and enjoyment of all the trust income and principal; and</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benefits granted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under this instrument shall be the separate property of such beneficiary (as distinguished from marital property, community property, quasi-community property or any other form of property as to which such beneficiary's spouse might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or interest arising out of the marital relationship under the law of any jurisdiction, domestic or foreign). All benefits granted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hereunder shall also be free of any interference from, or control or marital power of, such beneficiary's spouse. For purposes of this paragraph, the term "benefits" shall include real or personal property, tangible or intangible, and the provisions of this paragraph shall apply not only to benefits actually paid to any beneficiary but also to trust property allocated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which the beneficiary possesses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hereunder.</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fact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is active in the investment business shall not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of interest, and purchases and sales of investments may be made through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Trustee or through any firm of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or individual Trustee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 member, shareholder, proprietor, associate, employee, owner, subsidiary, affiliate or the like. Property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hereunder may be invested in individual securities, mutual funds, partnerships, private placements or other forms of investment promoted, underwritten, managed or advised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or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firm;</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making any allocations or distributions to any beneficiary, the Trustee may make such allocations or distributions wholly in kind or in money, or partly in kind and partly in money, and may allocate and/or distribute different property interests to distributees and may do so without making pro rata allocations or distributions of specific assets; and the choice, relative values and relative federal income tax bases of the property or money so divided, allocated or distributed shall, in the absence of fraud or bad faith, be binding and conclusive on everyone interested therein; and they shall in no event be accountable for any error of judgment or discretion in exercising the power and authority herein conferred;</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title, powers, duties, immunities, and discretion herein conferred upon the Trustee shall continue after the termination of the trust until final distribution;</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the limitations described in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and the authority to delegate powers in the paragraph immediately below, in circumstances where the Trustee is more than one individual or entity (or one of each), then the Trustee shall exercise and perform every power (including discretionary powers), authority, or duty only by the unanimous vote of all individuals and entities serving as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the limitations described in the succeeding Article, any individual or entity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may,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signed instrument, and with the consent of any other individual or entity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delegate to that other Trustee, all or any portion of the powers, discretions, and duties vested in him by this instrument or by law, including any power, discretion or duty which would not, absent this section, be delegable; provided, however, that this section shall not be construed to permit any power, discretion, or duty to be delegated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expressly foreclosed from participating in the exercise of such power, discretion or duty pursuant to any provision under this instrument, including but not limited to those described in the succeeding Article, or to permit the delegation of any power discretion or duty specifically reserved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Trustee;</w:t>
      </w:r>
    </w:p>
    <w:p>
      <w:pPr>
        <w:keepNext w:val="0"/>
        <w:spacing w:before="120" w:after="0" w:line="260" w:lineRule="exact"/>
        <w:ind w:left="1440" w:right="0" w:firstLine="0"/>
        <w:jc w:val="left"/>
      </w:pPr>
      <w:r>
        <w:rPr>
          <w:rFonts w:ascii="Times New Roman" w:hAnsi="Times New Roman" w:eastAsia="Times New Roman" w:cs="Times New Roman"/>
          <w:b w:val="0"/>
          <w:sz w:val="24"/>
        </w:rPr>
        <w:t>(o)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situs of the trust shall be Utah. In the sole and absolute discretion of the Trustee, the location of the situs of the trust may be transferred to such other jurisdiction as to provide for ease of administration and minimization of taxation. Upon any such transfer of situs, the trust may thereafter, at the election of the Trustee, be administered exclusively under the laws of (and subject, as required, to the exclusive supervision of the courts of) the jurisdiction to which it has been transferred. Accordingly, if the Trustees of any trust created hereunder elect to change the situs of any such trust, said Trustee is hereby relieved of any requirement of having to qualify in any other jurisdiction and of any requirement of having to account in any court of such other jurisdiction. Notwithstanding the above, no Trustee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the trust shall participate in any action described above;</w:t>
      </w:r>
    </w:p>
    <w:p>
      <w:pPr>
        <w:keepNext w:val="0"/>
        <w:spacing w:before="120" w:after="0" w:line="260" w:lineRule="exact"/>
        <w:ind w:left="1440" w:right="0" w:firstLine="0"/>
        <w:jc w:val="left"/>
      </w:pPr>
      <w:r>
        <w:rPr>
          <w:rFonts w:ascii="Times New Roman" w:hAnsi="Times New Roman" w:eastAsia="Times New Roman" w:cs="Times New Roman"/>
          <w:b w:val="0"/>
          <w:sz w:val="24"/>
        </w:rPr>
        <w:t>(p)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(other than any Trustee who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the trust) may,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in writing, amend the administrative provisions (including without limitation amendments to minimize taxes, protect assets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creditors and establish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eligibility for government benefits) of any trust created hereunder in any manner the Trustee determines in its discretion will help achieve my planning goals. The determination of the Trustee as to whether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provision is administrative, and identification of my planning goals, shall be conclusive as to all beneficiaries. No amendment under this Article may increase the class of beneficiaries or give any beneficial interest or economic benefit in any trust to any person not already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the trust; and</w:t>
      </w:r>
    </w:p>
    <w:p>
      <w:pPr>
        <w:keepNext w:val="0"/>
        <w:spacing w:before="120" w:after="0" w:line="260" w:lineRule="exact"/>
        <w:ind w:left="1440" w:right="0" w:firstLine="0"/>
        <w:jc w:val="left"/>
      </w:pPr>
      <w:r>
        <w:rPr>
          <w:rFonts w:ascii="Times New Roman" w:hAnsi="Times New Roman" w:eastAsia="Times New Roman" w:cs="Times New Roman"/>
          <w:b w:val="0"/>
          <w:sz w:val="24"/>
        </w:rPr>
        <w:t>(q)</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trusts created hereunder shall be perpetual to the fullest extent permitted by governing law. If any trust created hereunder is deemed to be subject to the law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that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Rule Against Perpetuities or similar rule which limits the period during which property may lawfully be held in trust, then the trust shall terminate in all events upon the expiration of the longest period that property may be held in trust hereunder under the law of such jurisdiction (including any applicable period in gross, such as twenty-one (21) years or ninety (90) years). However, if the jurisdiction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Rule Against Perpetuities or similar rule that applies only to certain types of property held in trust, such as real property, the foregoing sentence shall apply only to such property. If under the law of such jurisdiction the longest period that property may be held in trust may be determined (or alternatively determined) with reference to the death of the last survivor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group of individuals who are in being at the time that the applicable period with respect to the application of the Rule Against Perpetuities or similar rule commenced, those individuals shall consist of all of my descendants who were in being at the time such Rule Against Perpetuities period or similar rule commenced.</w:t>
      </w:r>
    </w:p>
    <w:p>
      <w:pPr>
        <w:keepNext w:val="0"/>
        <w:spacing w:before="120" w:after="0" w:line="260" w:lineRule="exact"/>
        <w:ind w:left="1440" w:right="0" w:firstLine="0"/>
        <w:jc w:val="left"/>
      </w:pPr>
      <w:r>
        <w:rPr>
          <w:rFonts w:ascii="Times New Roman" w:hAnsi="Times New Roman" w:eastAsia="Times New Roman" w:cs="Times New Roman"/>
          <w:b w:val="0"/>
          <w:sz w:val="24"/>
        </w:rPr>
        <w:t>(r)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have the power, in the Trustee's discretion, to terminate any trust created under this Will whenever the fair market value of the trust falls below $[dollar amount (e.g., 50,000)], or becomes so small in relation to the costs of administration as to make continuing administration uneconomical.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Continuing administration shall be uneconomical if the trustee determines that, with reference to the trust fee schedules then in effect for corporate fiduciaries in the area in which the trust is being administered, the trust would be subject to the minimum trust administration fees of those fiduciaries, regardless of the value of the trust.] Upon termination, the Trustee shall distribute the principal and any accrued or undistributed net income to the income beneficiaries in proportion to their shares of the income. If no fixed amount of income is payable to specific beneficiaries, the Trustee shall distribute the principal and any accrued or undistributed net income in equal shares to those beneficiaries who would then be entitled to income payments from the trust.</w:t>
      </w:r>
    </w:p>
    <w:p>
      <w:pPr>
        <w:keepNext w:val="0"/>
        <w:spacing w:before="120" w:after="0" w:line="260" w:lineRule="exact"/>
        <w:ind w:left="72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ON TRUSTEE POWERS.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7.1.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Notwithstanding any provision of this instrument to the contrary, the following shall apply:</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distributions from any trust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or for the benefit of the Trustee, the Trustee's estate, or the creditors of either; provided, however,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otherwise permitted to make distributions to himself or herself subject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ascertainable standard for Federal tax purposes under Internal Revenue Code Sec. 2041(b) may exercise such power, unless such power would cause the trust property to be subject to the claims of such Trustee's creditors;</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satisfy any of the Trustee's personal legal obligations for support or other purposes;</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allocations in the Trustee's personal favor of receipts or expenses as between income and principal, unless such Trustee has no power to enlarge or shift any beneficial interest except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incidental consequence of the discharge of such Trustee's fiduciary duties; and</w:t>
      </w:r>
    </w:p>
    <w:p>
      <w:pPr>
        <w:keepNext w:val="0"/>
        <w:spacing w:before="120" w:after="0" w:line="260" w:lineRule="exact"/>
        <w:ind w:left="1800" w:right="0" w:firstLine="0"/>
        <w:jc w:val="left"/>
      </w:pPr>
      <w:r>
        <w:rPr>
          <w:rFonts w:ascii="Times New Roman" w:hAnsi="Times New Roman" w:eastAsia="Times New Roman" w:cs="Times New Roman"/>
          <w:b w:val="0"/>
          <w:sz w:val="24"/>
        </w:rPr>
        <w:t>(4)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exercise any of the powers proscribed by this Section with regard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other than the Trustee, to the extent that such individual could exercise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prohibited power in connection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that benefits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any trust created under this instrument contains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proscribed under this Section, the power may be exercised by the remaining individuals and/or entities serving as the Trustee who are not so prohibited as if they were the only Trustee. Accordingly, it is my intent that any beneficiary serving as Trustee shall not participate in the discretionary distribution of any income or principal to that Trustee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If there is no Trustee in office who can exercise such power, then subject to the provisions of this Article, the Trustee shall resign as Trustee, or another Trustee shall be appointed pursuant to this instrument, to exercise such proscribed power.</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beneficiary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or other capacity, may appoint, or remove and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related or subordinate to the beneficiary within the meaning of Internal Revenue Code Section 672(c).</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shall have any power, incident of ownership, or right of any kind relating to any life insurance policy on his or her life held as part of any trust with respect to which such Trustee is acting as one of the Trustees.</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holder of any special power of appointment shall have any power to appoint any property to the extent that such appointment would satisfy any legal obligations of support of such powerholder.</w:t>
      </w:r>
    </w:p>
    <w:p>
      <w:pPr>
        <w:keepNext w:val="0"/>
        <w:spacing w:before="120" w:after="0" w:line="260" w:lineRule="exact"/>
        <w:ind w:left="72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 AND MISCELLANEOUS PROVISIONS.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8.1.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provision of this instrument, or the application of any provision to any person or circumstance, shall be held invalid, the remainder of this instrument, and all other applications thereof, shall remain in full force and effect.</w:t>
      </w:r>
    </w:p>
    <w:p>
      <w:pPr>
        <w:keepNext w:val="0"/>
        <w:spacing w:before="120" w:after="0" w:line="260" w:lineRule="exact"/>
        <w:ind w:left="1080" w:right="0" w:firstLine="0"/>
        <w:jc w:val="left"/>
      </w:pPr>
      <w:r>
        <w:rPr>
          <w:rFonts w:ascii="Times New Roman" w:hAnsi="Times New Roman" w:eastAsia="Times New Roman" w:cs="Times New Roman"/>
          <w:b w:val="0"/>
          <w:sz w:val="24"/>
        </w:rPr>
        <w:t>8.2.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 "descendants" and "issue" means the biological children of the person designated and the descendants of such children, and includes any person adopted before attaining age 18 and the adopted person's descendants.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posthumous child shall be considered as living at the death of such child's parent.</w:t>
      </w:r>
    </w:p>
    <w:p>
      <w:pPr>
        <w:keepNext w:val="0"/>
        <w:spacing w:before="120" w:after="0" w:line="260" w:lineRule="exact"/>
        <w:ind w:left="1080" w:right="0" w:firstLine="0"/>
        <w:jc w:val="left"/>
      </w:pPr>
      <w:r>
        <w:rPr>
          <w:rFonts w:ascii="Times New Roman" w:hAnsi="Times New Roman" w:eastAsia="Times New Roman" w:cs="Times New Roman"/>
          <w:b w:val="0"/>
          <w:sz w:val="24"/>
        </w:rPr>
        <w:t>8.3.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Words used in the singular may be read to include the plural or the plural may be read as the singular. Similarly, the masculine form may be read to include the feminine and neuter; the feminine may be read to include the masculine and neuter; and the neuter may be read to include the masculine and feminine.</w:t>
      </w:r>
    </w:p>
    <w:p>
      <w:pPr>
        <w:keepNext w:val="0"/>
        <w:spacing w:before="120" w:after="0" w:line="260" w:lineRule="exact"/>
        <w:ind w:left="1080" w:right="0" w:firstLine="0"/>
        <w:jc w:val="left"/>
      </w:pPr>
      <w:r>
        <w:rPr>
          <w:rFonts w:ascii="Times New Roman" w:hAnsi="Times New Roman" w:eastAsia="Times New Roman" w:cs="Times New Roman"/>
          <w:b w:val="0"/>
          <w:sz w:val="24"/>
        </w:rPr>
        <w:t>8.4.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terms "real estate," "real property," and other terms of similar import shall be deemed to include interests in personal property having appurtenant rights of occupancy of real property, including but not limited to cooperative apartments.</w:t>
      </w:r>
    </w:p>
    <w:p>
      <w:pPr>
        <w:keepNext w:val="0"/>
        <w:spacing w:before="120" w:after="0" w:line="260" w:lineRule="exact"/>
        <w:ind w:left="1080" w:right="0" w:firstLine="0"/>
        <w:jc w:val="left"/>
      </w:pPr>
      <w:r>
        <w:rPr>
          <w:rFonts w:ascii="Times New Roman" w:hAnsi="Times New Roman" w:eastAsia="Times New Roman" w:cs="Times New Roman"/>
          <w:b w:val="0"/>
          <w:sz w:val="24"/>
        </w:rPr>
        <w:t>8.5.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"Article" shall refer to such portion of text herein as shall be identified in its heading or caption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"Article," including all subparagraphs or subsections within such Article. The headings which have been used throughout this Will have been inserted for administrative convenience only and do not constitute matter to be construed in interpreting this Will.</w:t>
      </w:r>
    </w:p>
    <w:p>
      <w:pPr>
        <w:keepNext w:val="0"/>
        <w:spacing w:before="120" w:after="0" w:line="260" w:lineRule="exact"/>
        <w:ind w:left="1080" w:right="0" w:firstLine="0"/>
        <w:jc w:val="left"/>
      </w:pPr>
      <w:r>
        <w:rPr>
          <w:rFonts w:ascii="Times New Roman" w:hAnsi="Times New Roman" w:eastAsia="Times New Roman" w:cs="Times New Roman"/>
          <w:b w:val="0"/>
          <w:sz w:val="24"/>
        </w:rPr>
        <w:t>8.6.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references herein to the "Internal Revenue Code" shall be construed as references to the Internal Revenue Code of 1986, as amended.</w:t>
      </w:r>
    </w:p>
    <w:p>
      <w:pPr>
        <w:keepNext w:val="0"/>
        <w:spacing w:before="120" w:after="0" w:line="260" w:lineRule="exact"/>
        <w:ind w:left="1080" w:right="0" w:firstLine="0"/>
        <w:jc w:val="left"/>
      </w:pPr>
      <w:r>
        <w:rPr>
          <w:rFonts w:ascii="Times New Roman" w:hAnsi="Times New Roman" w:eastAsia="Times New Roman" w:cs="Times New Roman"/>
          <w:b w:val="0"/>
          <w:sz w:val="24"/>
        </w:rPr>
        <w:t>8.7.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 "Digital Asset(s)" means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electronic record in which I have either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right or interest. The term does not include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underlying asset or liability. Digital Assets can be stored on computers (or other hardware or devices), in the cloud, or in online accounts. No matter the location, Digital Assets include, but are not limited to, online accounts (financial or otherwise), social media accounts, email, photographs and video, personal blogs, documents, computer and account passwords and other digital files that may require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username and password (or other identity verification methods) to access and manage. Digital Assets also includes any and all digital assets and devices encompassed by any Apple ID associated with my name, as I was the lawful owner and user of all devices and accounts associated with said Apple ID. For purposes of this definition, "electronic" means relating to technology having electrical, digital, magnetic, wireless, optical, electromagnetic, or similar capabilities, and "record" means information that is inscribed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tangible medium or that is stored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electronic or other medium and is retrievable in perceivable form. For any communication related records or data, Digital Assets means both catalogue data and the content of the communications, unless the Personal Representative's authority is limited in another article in this Will.</w:t>
      </w:r>
    </w:p>
    <w:p>
      <w:pPr>
        <w:keepNext w:val="0"/>
        <w:spacing w:before="120" w:after="0" w:line="260" w:lineRule="exact"/>
        <w:ind w:left="360" w:right="0" w:firstLine="0"/>
        <w:jc w:val="left"/>
      </w:pPr>
      <w:r>
        <w:rPr>
          <w:rFonts w:ascii="Times New Roman" w:hAnsi="Times New Roman" w:eastAsia="Times New Roman" w:cs="Times New Roman"/>
          <w:b/>
          <w:sz w:val="24"/>
        </w:rPr>
        <w:t>SIGNATURE AND ATTESTATION</w:t>
      </w:r>
    </w:p>
    <w:p>
      <w:pPr>
        <w:keepNext w:val="0"/>
        <w:spacing w:before="200" w:after="0" w:line="260" w:lineRule="exact"/>
        <w:ind w:left="720" w:right="0" w:firstLine="0"/>
        <w:jc w:val="both"/>
      </w:pPr>
      <w:r>
        <w:rPr>
          <w:rFonts w:ascii="Times New Roman" w:hAnsi="Times New Roman" w:eastAsia="Times New Roman" w:cs="Times New Roman"/>
          <w:b w:val="0"/>
          <w:sz w:val="24"/>
        </w:rPr>
        <w:t>I, [name of testator], the testator, sign my name to this instrument on this [day] [month], [year], and being first duly sworn, do hereby declare to the undersigned witnesses' authority that I sign and execute this instrument as my will and that I sign it willingly, that I execute it as my free and voluntary act for the purposes herein expressed, and that I am 18 years of age or older,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testator)</w:t>
      </w:r>
    </w:p>
    <w:p>
      <w:pPr>
        <w:keepNext w:val="0"/>
        <w:spacing w:before="120" w:after="0" w:line="260" w:lineRule="exact"/>
        <w:ind w:left="720" w:right="0" w:firstLine="0"/>
        <w:jc w:val="left"/>
      </w:pPr>
      <w:r>
        <w:rPr>
          <w:rFonts w:ascii="Times New Roman" w:hAnsi="Times New Roman" w:eastAsia="Times New Roman" w:cs="Times New Roman"/>
          <w:b w:val="0"/>
          <w:sz w:val="24"/>
        </w:rPr>
        <w:t>[name of testator], Testator</w:t>
      </w:r>
    </w:p>
    <w:p>
      <w:pPr>
        <w:keepNext w:val="0"/>
        <w:spacing w:before="200" w:after="0" w:line="260" w:lineRule="exact"/>
        <w:ind w:left="720" w:right="0" w:firstLine="0"/>
        <w:jc w:val="both"/>
      </w:pPr>
      <w:r>
        <w:rPr>
          <w:rFonts w:ascii="Times New Roman" w:hAnsi="Times New Roman" w:eastAsia="Times New Roman" w:cs="Times New Roman"/>
          <w:b w:val="0"/>
          <w:sz w:val="24"/>
        </w:rPr>
        <w:t>We, [name of witness 1] and [name of witness 2] the witnesses, sign our names to this instrument, being first duly sworn, and do hereby declare to the undersigned authority that the Testator, [name of testator], signs and executes this instrument as the Testator's will and that the Testator signs it willingly (or willingly directs another to sign for the Testator), and that each of us, in the presence and hearing of the Testator, hereby signs this will as witness to the Testator's signing, and that to the best of our knowledge, the Testator is 18 years of age or older,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1)</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1 address]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2)</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2],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2 address]</w:t>
      </w:r>
    </w:p>
    <w:p>
      <w:pPr/>
    </w:p>
    <w:p>
      <w:pPr>
        <w:keepNext w:val="0"/>
        <w:spacing w:before="120" w:after="0" w:line="260" w:lineRule="exact"/>
        <w:ind w:left="360" w:right="0" w:firstLine="0"/>
        <w:jc w:val="left"/>
      </w:pPr>
      <w:r>
        <w:rPr>
          <w:rFonts w:ascii="Times New Roman" w:hAnsi="Times New Roman" w:eastAsia="Times New Roman" w:cs="Times New Roman"/>
          <w:b/>
          <w:sz w:val="24"/>
        </w:rPr>
        <w:t>AFFIDAVIT IN PROOF OF WILL</w:t>
      </w:r>
    </w:p>
    <w:p>
      <w:pPr>
        <w:keepNext w:val="0"/>
        <w:spacing w:before="200" w:after="0" w:line="260" w:lineRule="exact"/>
        <w:ind w:left="720" w:right="0" w:firstLine="0"/>
        <w:jc w:val="both"/>
      </w:pPr>
      <w:r>
        <w:rPr>
          <w:rFonts w:ascii="Times New Roman" w:hAnsi="Times New Roman" w:eastAsia="Times New Roman" w:cs="Times New Roman"/>
          <w:b w:val="0"/>
          <w:sz w:val="24"/>
        </w:rPr>
        <w:t>State of Utah</w:t>
      </w:r>
    </w:p>
    <w:p>
      <w:pPr>
        <w:keepNext w:val="0"/>
        <w:spacing w:before="200" w:after="0" w:line="260" w:lineRule="exact"/>
        <w:ind w:left="720" w:right="0" w:firstLine="0"/>
        <w:jc w:val="both"/>
      </w:pPr>
      <w:r>
        <w:rPr>
          <w:rFonts w:ascii="Times New Roman" w:hAnsi="Times New Roman" w:eastAsia="Times New Roman" w:cs="Times New Roman"/>
          <w:b w:val="0"/>
          <w:sz w:val="24"/>
        </w:rPr>
        <w:t>County of [county]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We [name of witness 1] and [name of witness 2], the subscribing witnesses, having been duly sworn, declare to the undersigned that we witnessed the execution of the Will of [name of testator], the Testator; that the said Testator subscribed, published, and declared the same to be [his/her] Will in our presence; that we thereafter subscribed the same as witnesses in [his/her] presence, at [his/her] request, and in the presence of each other; that at the time of the execution of said Will the Testator appeared to be of full age and of sound mind and memory, and not under any restraint nor in any respect incompetent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Will; and that we make this affidavit at [his/her] request this [month] [day], [year].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 Witness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2], Witness</w:t>
      </w:r>
    </w:p>
    <w:p>
      <w:pPr>
        <w:keepNext w:val="0"/>
        <w:spacing w:before="200" w:after="0" w:line="260" w:lineRule="exact"/>
        <w:ind w:left="720" w:right="0" w:firstLine="0"/>
        <w:jc w:val="both"/>
      </w:pPr>
      <w:r>
        <w:rPr>
          <w:rFonts w:ascii="Times New Roman" w:hAnsi="Times New Roman" w:eastAsia="Times New Roman" w:cs="Times New Roman"/>
          <w:b w:val="0"/>
          <w:sz w:val="24"/>
        </w:rPr>
        <w:t>Subscribed and sworn to before me by [name of witness 1] and [name of witness 2], witnesses, this [day] day of [month], [year].</w:t>
      </w:r>
    </w:p>
    <w:p>
      <w:pPr>
        <w:keepNext w:val="0"/>
        <w:spacing w:before="120" w:after="0" w:line="260" w:lineRule="exact"/>
        <w:ind w:left="720" w:right="0" w:firstLine="0"/>
        <w:jc w:val="left"/>
      </w:pPr>
      <w:r>
        <w:rPr>
          <w:rFonts w:ascii="Times New Roman" w:hAnsi="Times New Roman" w:eastAsia="Times New Roman" w:cs="Times New Roman"/>
          <w:b w:val="0"/>
          <w:sz w:val="24"/>
        </w:rPr>
        <w:t>(Seal)</w:t>
      </w:r>
    </w:p>
    <w:p>
      <w:pPr>
        <w:keepNext w:val="0"/>
        <w:spacing w:before="120" w:after="0" w:line="260" w:lineRule="exact"/>
        <w:ind w:left="720" w:right="0" w:firstLine="0"/>
        <w:jc w:val="left"/>
      </w:pPr>
      <w:r>
        <w:rPr>
          <w:rFonts w:ascii="Times New Roman" w:hAnsi="Times New Roman" w:eastAsia="Times New Roman" w:cs="Times New Roman"/>
          <w:b w:val="0"/>
          <w:sz w:val="24"/>
        </w:rPr>
        <w:t>(Signed)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