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[testator name]</w:t>
      </w:r>
      <w:r>
        <w:rPr>
          <w:rFonts w:ascii="Times New Roman" w:hAnsi="Times New Roman" w:eastAsia="Times New Roman" w:cs="Times New Roman"/>
          <w:sz w:val="24"/>
        </w:rPr>
        <w:br/>
      </w:r>
      <w:r>
        <w:rPr>
          <w:rFonts w:ascii="Times New Roman" w:hAnsi="Times New Roman" w:eastAsia="Times New Roman" w:cs="Times New Roman"/>
          <w:b/>
          <w:sz w:val="24"/>
        </w:rPr>
        <w:t>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name] County, Ohio, declare that this is my will and revoke all my previous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ARTICLE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all references in this will to "my spouse"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[number] living [child or children], whose name[s] and date[s] of birth [is or are] as follows: [names and birth dates for all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no deceased children.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Children, and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will, the terms "my child" and "my children" shall mean [the person(s) designated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and] any of my [other] children, whether by blood or by adoption, who may be born or adopted by me subsequent to the execution of this will.  The term "my issue" shall include any of my other lineal descendants, whether by blood or by adoption, provided such child or descendant was adopted prior to attaining the age of eighteen (18) years. The term "descendant", when used in connection with persons other than myself, shall have the meaning set forth in Ohio Rev. Code Ann. § 2105.06.</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 Defined.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"Personal Representative" shall refer to my Personal Representative as designated in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this will, or to any personal representative appointed by the court in place of the person designated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Internal Revenue Code and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"death taxes" shall include estate taxes, generation-skipping transfer taxes, inheritance taxes, and other death taxes arising on account of my death, except where the specific provision distinguishes among or between these taxes.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Omitted Children or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that I have failed to provide in this will for any child or other issue of mine, or any other heirs, however defined by law, whether presently living or hereafter born or adopted, such failure is intentional.</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estate is insufficient to satisfy in full all of the gifts provided for in this will, I direct that gifts shall abate in the following order: first general gifts, then specific gifts, then demonstrative gifts, then residuary gifts; provided, however, that the gifts to my spouse shall not abate until all other gifts have abated, and the gifts to my children shall not abate until gifts to all persons and entities other than my spouse have abated. All gifts of the same class shall abate proportionally.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ARTICLE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specifically provided below in this Article </w:t>
      </w:r>
      <w:r>
        <w:rPr>
          <w:rFonts w:ascii="Times New Roman" w:hAnsi="Times New Roman" w:eastAsia="Times New Roman" w:cs="Times New Roman"/>
          <w:b w:val="0"/>
          <w:sz w:val="24"/>
        </w:rPr>
        <w:t>2.</w:t>
      </w:r>
      <w:r>
        <w:rPr>
          <w:rFonts w:ascii="Times New Roman" w:hAnsi="Times New Roman" w:eastAsia="Times New Roman" w:cs="Times New Roman"/>
          <w:b w:val="0"/>
          <w:sz w:val="24"/>
        </w:rPr>
        <w:t>,] I give all my tangible personal property to my spouse, if [he or she] survives me. If my spouse fails to survive me, I give all my tangible personal property in substantially equal shares to those of my children who survive me and to the issue who survive me of each of my children who fails to survive me. The issue of my deceased children shall take by right of representation the share that the deceased child would have taken had such child survived me. My Personal Representative shall make all determinations as to what constitutes tangible personal property and as to the substantial equality of shares.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Packing and Shipping 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the residue and remainder of my estate to the trustee(s) of the [name of trust] (hereafter referred to as the trust), created under the [trust instrument (e.g., trust agreement or declaration of trust)] (hereafter referred to as the trust instrument), executed on [date of trust instrument execution] by [party or parties executing instrument]. The trustee(s) of that trust shall add the residue of my estate to the trust principal and hold, administer, and distribute the property in accordance with the provisions of the trust instrument in effect at that time, including any amendments of the trust instrument that have been made before or after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 referred to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has been revoked, terminated, or declared invalid for any reason at the time of my death, I give the residue of my estate to [name(s) of current trustee(s) or other person(s) (e.g., my Personal Representative)], as trustee, who shall hold, administer, and distribute the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trust, the terms of which shall be identical to the terms of the trust referred to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that are in effect on the date of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residue of my estate is not completely disposed of by the preceding provisions, I give the portion that is not disposed of to [alternate beneficiaries (e.g., my heirs)].</w:t>
      </w:r>
    </w:p>
    <w:p>
      <w:pPr>
        <w:keepNext w:val="0"/>
        <w:spacing w:before="120" w:after="0" w:line="260" w:lineRule="exact"/>
        <w:ind w:left="720" w:right="0" w:firstLine="0"/>
        <w:jc w:val="left"/>
      </w:pPr>
      <w:r>
        <w:rPr>
          <w:rFonts w:ascii="Times New Roman" w:hAnsi="Times New Roman" w:eastAsia="Times New Roman" w:cs="Times New Roman"/>
          <w:b w:val="0"/>
          <w:sz w:val="24"/>
        </w:rPr>
        <w:t>ARTICLE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Personal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nominate and appoint [my spouse or name of other first nominee and relationship to testator, such as trust corporation] as Personal Representative to administer my will and my estate.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or Successor Personal Representatives.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or name of other first nominee] is for any reason unable or unwilling to serve, or to continue to serve, as Personal Representative, I nominate the following, in the order of priority indicated, to serve as successor Personal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First, [name of first successor nominee and description of relationship to testator or other capacity, such as trust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Second, [name of second successor nominee and description of relationship to testator or other capacity, such as trust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Third, [name of third successor nominee and description of relationship to testator or other capacity, such as trust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and Reports.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such requirements can be legally waived, I direct that my personal representative and any successor personal representative shall not be required to give bond or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or appraisal of my Estate, or to obtain the order or approval of any court before exercising any power or discretion granted in this Will; however, I direct my personal representative to make out and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and to exhibit the same to any party in interest at any reasonable time.</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any limitations stated elsewhere in this will, my Personal Representative shall have, in addition to all of the powers now or hereafter conferred on personal representatives by law, including the powers conferred by Ohio Rev. Code Ann. § 2113.01 et seq., and any powers enumerated elsewhere in this will, the power to perform any of the acts specified in this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possession and control of all of my estate subject to disposition by this will and collect all debts due to me or to my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preparation of any tax return for me or my estate: (1) make any election available with respect to the exemption from tax under Chapter 13 of the Internal Revenue Code and to allocate the same to property eligible for such allocation, whether or not such property is held hereunder, including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 in such amounts and proportions as the Personal Representative deems advisable; (2) determine whether to include or exclude any item of property; (3) determine within permitted limits the date of valuation of my estate; (4) determine whether certain deductions shall be taken as income tax deductions or estate tax deductions; and (5) determine whether to make adjustments as between principal and income to compensate for any elections or determinations made pursuant to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File joint income tax returns with my spouse or [his or her] personal representative and enter into agreements between my estate and my spouse or [his or her] estate regarding the allocation of payment of such taxes and of any refunds or credits.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Consent for gift tax purposes to gifts made by my spouse as having been made in part by me and in part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Insure the property of my estate against damage or loss and insure the Personal Representative against liability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Ohio.</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Personal Representative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assets of my estate for as long as the Personal Representative deems to be in the best interest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Personal Representative determines to be in the best interest of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Personal Representative [, subject only to any confirmation of court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professional investment advisors to make recommendations with respect to, and otherwise assist in, investing the assets of my estate; and, on any accounting, treat any fees paid to investment advisors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others in connection with the administration of my estate, including legal counsel, accountants, and agents, and to pay them reasonable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elections permitted under any pension, profit sharing, employee stock ownership, or other benefit plan.</w:t>
      </w:r>
    </w:p>
    <w:p>
      <w:pPr>
        <w:keepNext w:val="0"/>
        <w:spacing w:before="120" w:after="0" w:line="260" w:lineRule="exact"/>
        <w:ind w:left="1440" w:right="0" w:firstLine="0"/>
        <w:jc w:val="left"/>
      </w:pPr>
      <w:r>
        <w:rPr>
          <w:rFonts w:ascii="Times New Roman" w:hAnsi="Times New Roman" w:eastAsia="Times New Roman" w:cs="Times New Roman"/>
          <w:b w:val="0"/>
          <w:sz w:val="24"/>
        </w:rPr>
        <w:t>(z)</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business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Operate or participate in the operation of the business with all the powers I possess, including the power to liquidate the business and the power to delegate responsibility for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Incorporate the business and transfer property to such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to operate the business and participate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additional assets in, make secured or unsecured loans to, and borrow funds for any such business, corporation, or partnership, pledging or mortgaging any property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(aa)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me as my Personal Representative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Personal Representative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which may exist as technology develops, including any words, characters, codes, or contractual rights necessary to access such items, regardless of the ownership of the physical device 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 or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that any beneficiary is incapacitated, incompetent, or for any other reason not able to receive payments or make intelligent or responsible use of the payments, then the Personal Representative,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one or more suitable persons as the Personal Representative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from Which Taxes to Be Paid.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OR CONSERVATOR FOR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 or Conservator.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conservator of the estate, or both, is necessary for any minor child of mine, whether living now or born or adopted after the execution of this will, I nominate my [relationship to testator (e.g., sister)] [name of primary nominee], who resides at [address], [city], Ohio, as that guardian and/or conservator. If at any time [name of primary nominee] is unable or unwilling to serve or continue as guardian or conservator, I nominate my [relationship to testator (e.g., brother)] [name of alternate nominee] as guardian and/or conservator.</w:t>
      </w:r>
    </w:p>
    <w:p>
      <w:pPr>
        <w:keepNext w:val="0"/>
        <w:spacing w:before="120" w:after="0" w:line="260" w:lineRule="exact"/>
        <w:ind w:left="720" w:right="0" w:firstLine="0"/>
        <w:jc w:val="left"/>
      </w:pPr>
      <w:r>
        <w:rPr>
          <w:rFonts w:ascii="Times New Roman" w:hAnsi="Times New Roman" w:eastAsia="Times New Roman" w:cs="Times New Roman"/>
          <w:b w:val="0"/>
          <w:sz w:val="24"/>
        </w:rPr>
        <w:t>ARTICLE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Ohio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and interpretation of this will shall be governed by the laws of the state of Ohio in effect at the time this will is executed.</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being first duly sworn, and do hereby declare to the undersigned authority that the testator signs and executes this instrument as [his or her] will and that [he or she] [signs it willingly or willingly directs another to sign for [him or her]],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of [month], [year], personally appeared [name of testator], [name of first witness], and [name of second witness], known to me to be the testator and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18 years of age or over and of sound mind; and that each of the witnesses was then at least 18 years of age.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(printed name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 (date)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