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LAST WILL OF</w:t>
      </w:r>
      <w:r>
        <w:rPr>
          <w:rFonts w:ascii="Times New Roman" w:hAnsi="Times New Roman" w:eastAsia="Times New Roman" w:cs="Times New Roman"/>
          <w:b w:val="0"/>
          <w:sz w:val="24"/>
        </w:rPr>
        <w:t xml:space="preserve"> [Name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I, [name of testator], of [name of township] Township, [name of county] County, Pennsylvania, declare this to be my Will, hereby revoking all prior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Family.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declare that I am married to [name of spouse] and have [number] children, whose names and birthdates are: [name and birthdate of each child].</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Final Expenses and Taxes.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Expenses and Debts.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authorize my executor to pay out my residuary estate all the expenses of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or memorial service; (2) the interment or cremation of my remains, including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if necessary; and (3) the installation and inscription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marker at, and perpetual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or other memorial site. I further direct my executor to pay all of the debts that my executor in his or her sole discretion may allow as claims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to Specified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 Disposition by Personal Property Memorandum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or memorandum specifically bequeathing specific items of tangible personal property to certain individuals provided they shall survive me by 30 days, which list or memorandum refers to this Will or is found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If no such list or memorandum is found within 30 days of my death, it shall be presumed that no such list or memorandum exists.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Memorandum of Tangible Personal Property:</w:t>
      </w:r>
    </w:p>
    <w:p>
      <w:pPr>
        <w:keepNext w:val="0"/>
        <w:spacing w:before="200" w:after="0" w:line="260" w:lineRule="exact"/>
        <w:ind w:left="1800" w:right="0" w:firstLine="0"/>
        <w:jc w:val="center"/>
      </w:pPr>
      <w:r>
        <w:rPr>
          <w:rFonts w:ascii="Times New Roman" w:hAnsi="Times New Roman" w:eastAsia="Times New Roman" w:cs="Times New Roman"/>
          <w:b/>
          <w:sz w:val="24"/>
        </w:rPr>
        <w:t>MEMORANDUM DISTRIBUTING TANGIBLE PERSONAL PROPERTY OF [NAME OF TESTATOR]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My will refers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or memorandum specifically bequeathing specific items of tangible personal property not otherwise specifically disposed of by my will to certain individuals This memorandum is for that purpose:</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 Disposition to Specified Beneficiaries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give the balance of my tangible personal property not disposed of by the aforesaid list or memorandum, including without limitation, personal effects, books, pictures, clothing, articles of household or personal use or adornment, furniture, household furnishings and effects, and automobiles and other vehicles, together with all insurance policies relating thereto, to my [spouse/partner], [name of spouse or partner], together with all rights I may have under insurance policies on such property. In the event that my [spouse/partner] shall have predeceased me, I give all the aforesaid property in equal shares to those of my children who survive me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30 days, to be divided among them as they may agree or, if they are unable to agree, as my executor may decide. The share of any minor child shall be selected and held by my executor for delivery to such child at termination of minority or, in the discretion of my executor, may be delivered either to the minor or to another to hold for the minor during minority, and the receipt of the minor or such other person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of my executor. Any items not so disposed of shall be sold by my executor and the proceeds added to my residuary estate.</w:t>
      </w:r>
    </w:p>
    <w:p>
      <w:pPr>
        <w:keepNext w:val="0"/>
        <w:spacing w:before="200" w:after="0" w:line="260" w:lineRule="exact"/>
        <w:ind w:left="1800" w:right="0" w:firstLine="0"/>
        <w:jc w:val="both"/>
      </w:pPr>
      <w:r>
        <w:rPr>
          <w:rFonts w:ascii="Times New Roman" w:hAnsi="Times New Roman" w:eastAsia="Times New Roman" w:cs="Times New Roman"/>
          <w:b w:val="0"/>
          <w:sz w:val="24"/>
        </w:rPr>
        <w:t>My executor shall pay from my residuary estate all reasonable costs incurred by my executor in connection with the maintenance, storage, transportation, and sale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the rest, residue, and remainder of the property which I own at the time of my death, both real and personal, and of every kind and description, wheresoever situated (hereinafter referred to as my residuary estate) outright to my [spouse/partner], [name of spouse or partner], provided that my [spouse/partner] survives me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30 days, but if my [spouse/partner] shall not so survive me, then I give my residuary estate to my Trustee, designated in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 who shall divide my residuary estate into as many shares as there are children of mine then living and children of mine then deceased represented by descendants then living, and shall hold such shares upon the terms in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 shall pay and distribute the principal and net income of each share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to or for the benefit of such child for life, subject, however, to the right of such child to withdraw from the principal of such share up to but not exceeding [fraction or percentage] thereof after having attained age [age], valued as of the date upon which the first withdrawal is made, and the entire balance thereof after having attained age [age]. In addition, trustee shall pay to or for the benefit of such [child/deceased child's living issue] as much of the principal of such share as trustee, in its absolute discretion, may consider desirable for the health, maintenance, support, and education, including college, graduate level, or professional education of such child, after considering all resources available to such [child/deceased child's living issue].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any child, the then remaining principal of such child's share shall be paid and distributed, per stirpes, outright and free of trust to the then surviving issue of such child and, in default of issue then surviving, shall be added equally to the shares of my other children and issue of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Disposition.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principal shall not be distributed under the foregoing provisions hereof, by reason of the death of all of the persons entitled thereto, upon the death of the last survivor, trustee shall distribute the remaining principal to [name of charity/individual].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construction of any devise or bequest herein to any person or persons described by relationship to me or to another, any person adopted under the age of 18 years, whether adopted before or after my death, shall be considered the "child" and "issue" of his adopting parent or parents.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 and Incapacitated Beneficiaries.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income or principal shall be payable to any person who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who shall be incapacitated, disabled, or in the opinion of my executor is disabled by advanced age, illness, or other cause and unable to manage the funds, my executor as trustee shall hold such income and principal during minority or incapacity and shall be entitled to apply such income and principal to the health, maintenance, support, and education of such person during minority or incapacity without the appointment of any guardian or committee or any authority of court. The distributions or payments of income or principal shall be made in any one or more of the following ways: (1) directly to the beneficiary; (2) directly to the creditor in payment of the debts or expenses of the beneficiary; (3) to the guardian of the person or estate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any law related to gifts or transfers to minors, including to my executor in that capacity; or (6) to any other person who shall have the care and custody of the person of the beneficiary. Any remaining income and principal to which such person shall be entitled shall be distributed to such person upon the termination of minority or incapacity. My executor as trustee shall have the same powers as my executor.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and other death taxes, together with interest and penalties on them, payable with respect to property or interests subject to taxation by reasons of my death and passing under my Will or any codicil thereto  shall be paid out of my residuary estate without apportionment.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[spouse/life partner] and I shall die under circumstances such that the order of our deaths cannot be readily ascertained, my [spouse/life partner] shall be deemed to have [predeceased/survived] me.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of Beneficiaries (Spendthrift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interest in income or principal shall be assignable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available to anyone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before actual payment to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or partner] not survive me,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the Commonwealth of Pennsylvania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to any other powers conferred by statute, I confer on my executor the right to sell or otherwise convert any real or personal property at public or private sale, at such time or times, in such manner, and for such price or prices, and on such terms and conditions as my executor shall determine; to borrow money and to secure its payment by mortgage of real or personal property, pledge of investments, or otherwise, without liability on the part of the lenders to see to the application thereof; to retain any investments at discretion; to invest and reinvest at discretion, as permitted under Pa. Cons. Stat. §§ 7201-7214, the Pennsylvania Prudent Investor Act to make distribution in cash or in kind; to allocate and distribute different kinds or disproportionate shares of property or undivided interests in property among beneficiaries, in cash or in kind, or partly in each; and to do all other acts and things necessary or appropriate in the management, administration and distribution of my estate.</w:t>
      </w:r>
    </w:p>
    <w:p>
      <w:pPr>
        <w:keepNext w:val="0"/>
        <w:spacing w:before="200" w:after="0" w:line="260" w:lineRule="exact"/>
        <w:ind w:left="720" w:right="0" w:firstLine="0"/>
        <w:jc w:val="both"/>
      </w:pPr>
      <w:r>
        <w:rPr>
          <w:rFonts w:ascii="Times New Roman" w:hAnsi="Times New Roman" w:eastAsia="Times New Roman" w:cs="Times New Roman"/>
          <w:b w:val="0"/>
          <w:sz w:val="24"/>
        </w:rPr>
        <w:t>My executor shall have the power to employ and pay the compensation of any and all attorneys, agents, custodians, attorneys-in-fact, experts, investment counsel, accountants, bookkeepers, or other agents or providers of services as my executor deems advisable in the administration of my estate.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Assets.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shall apply to my Digital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have the power to access, handle, distribute, and dispose of my digital accounts, assets, and devices (as defined below and collectively referred to as my Digital Property) that I may own or have license to use for the purpose of accessing, controlling, deleting, transferring, and distributing such assets that I may own or have license to use, to the extent then authorized by law. Further, I authorize executor to obtain any username, login, password or other electronic credentials associated with any of my Digital Property and indemnify such entity that provides such information to executor.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"Digital account"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system for generating, storing, or processing information which provides access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asset which currently exists or may exist as technology develops or such comparable items as technology develops, stored on any type of digital device, regardless of the ownership of the digital device upon which the digital asset is stored, including but not in any way limited to, email accounts, social network or media accounts, social media accounts, file sharing accounts, health insurance accounts, health care accounts, financial management accounts, domain registration accounts, domain name service accounts, web hosting accounts, tax preparation service accounts, online store accounts and affiliate programs thereto, and other online accounts which currently exist or may exist as technology develops or such comparable items as technology develops.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"Digital asset" means data, text, emails, documents, audio, video, images, sounds, social media content, social networking content, codes, health care records, health insurance records, computer source codes, computer programs, software, software licenses, databases, or the like, including the usernames and passwords, created, generated, sent, communicated, shared, received, or stored by electronic means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device.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"Digital device" means any electronic device that can create, generate, send, share, communicate, receive, store, display, or process information, and such electronic devices shall include, but are not limited to, desktops, laptops, tablets, peripherals, servers, mobile telephones, smartphones, and any similar storage device which currently exists or may exist as technology develops or such comparable items as technology develops.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Executor and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executor] as executor. If [name of executor] is unable or unwilling to qualify as executor or, having qualified, is unable or unwilling to continue to act, I then appoint [name of first alternative executor] as executor. If both of the foregoing are unable or unwilling to qualify as executor or, having qualified, are unable or unwilling to continue to act, I then appoint [name of second alternative executor] as executor. I appoint [name of trustee]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and [name of corporate trustee], as trustee[s] of all trusts under this Will. If [name of trustee] is unable or unwilling to qualify as trustee or, having qualified, is unable or unwilling to continue to act, I appoint [name of alternative trustee] as trustee.</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no fiduciary hereunder shall be required to furnish bond or security in any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Interchangeability of Language.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headings used on the various paragraphs of this Will are included for convenience only and shall have no legal significance.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have signed this Will this [Month Day, 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Signed by [name of testator], the testator, as [his/her] Will, in the presence of us, who, at [his/her] request, in [his/her] presence, and in the presence of each other, have signed our names as 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 and Affidavit</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 [name of first witness], [name of second witness], the testator of and the undersigned, the witnesses to the Will, the attached or foregoing instrument, who have signed the instrument, having been qualified according to law do depose and say: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I, the testator, do hereby acknowledge that I signed the instrument as my Will, that I signed it willingly and that I signed it as my free and voluntary act for the purposes therein expressed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we, the witnesses, were present and saw the testator sign the instrument as his Will, that he or she signed it willingly, that he or she executed it as their free and voluntary act for the purposes therein expressed; that each of us in the hearing and sight of the testator signed the Will as witnesses and that to the best of our knowledge the testator was at that time 18 or more years of age,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200" w:after="0" w:line="260" w:lineRule="exact"/>
        <w:ind w:left="720" w:right="0" w:firstLine="0"/>
        <w:jc w:val="both"/>
      </w:pPr>
      <w:r>
        <w:rPr>
          <w:rFonts w:ascii="Times New Roman" w:hAnsi="Times New Roman" w:eastAsia="Times New Roman" w:cs="Times New Roman"/>
          <w:b w:val="0"/>
          <w:sz w:val="24"/>
        </w:rPr>
        <w:t>Sworn or affirmed to, subscribed, and acknowledged before me by the testator, and the aforementioned witnesses, this [Month Day, _____].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