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testator],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[name of country or countries]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[City or Town] of [name of city or town], County of [name of county], State of Florida, declare this to be my Will. I revoke any and all Wills and Codicils that I have previously made.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w:t>
      </w:r>
    </w:p>
    <w:p>
      <w:pPr>
        <w:keepNext w:val="0"/>
        <w:spacing w:before="120" w:after="0" w:line="260" w:lineRule="exact"/>
        <w:ind w:left="1080" w:right="0" w:firstLine="0"/>
        <w:jc w:val="left"/>
      </w:pPr>
      <w:r>
        <w:rPr>
          <w:rFonts w:ascii="Times New Roman" w:hAnsi="Times New Roman" w:eastAsia="Times New Roman" w:cs="Times New Roman"/>
          <w:b w:val="0"/>
          <w:sz w:val="24"/>
        </w:rPr>
        <w:t>Identification of Family</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declare that I am married to [name of spouse] and that there are [number] children of this marriage, whose names and birthdates are: [name and birthdate of each child, e.g., Jonathan James, born November 14, 1985].</w:t>
      </w:r>
    </w:p>
    <w:p>
      <w:pPr>
        <w:keepNext w:val="0"/>
        <w:spacing w:before="120" w:after="0" w:line="260" w:lineRule="exact"/>
        <w:ind w:left="1080" w:right="0" w:firstLine="0"/>
        <w:jc w:val="left"/>
      </w:pPr>
      <w:r>
        <w:rPr>
          <w:rFonts w:ascii="Times New Roman" w:hAnsi="Times New Roman" w:eastAsia="Times New Roman" w:cs="Times New Roman"/>
          <w:b w:val="0"/>
          <w:sz w:val="24"/>
        </w:rPr>
        <w:t>Definitions of Family Terms</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used in this Will, the term “my spouse” shall mean only [name of spouse], who [is 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the United States of America. As used in this Will, the term “my children” refers to all my natural children, including any that may subsequently be born. My “natural children” [include or exclude] those born outside of lawful marriage and [include or exclude] any with regard to whom my parental rights have been terminated. The term “my children” also includes all my adopted children and any that I may subsequently adopt. The term “my children” excludes all other persons, including [e.g., any stepchildren or foster children who reside with me or who may subsequently reside with me]. As used in this Will, the term “issue” refers to all lineal descendants of the indicated person of all generations, with the relationship of parent and child at each generation determined by the definition of children set forth in this Paragraph </w:t>
      </w:r>
      <w:r>
        <w:rPr>
          <w:rFonts w:ascii="Times New Roman" w:hAnsi="Times New Roman" w:eastAsia="Times New Roman" w:cs="Times New Roman"/>
          <w:b w:val="0"/>
          <w:sz w:val="24"/>
        </w:rPr>
        <w:t>1.2.</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BURIAL EXPENSES AND DEBTS.</w:t>
      </w:r>
    </w:p>
    <w:p>
      <w:pPr>
        <w:keepNext w:val="0"/>
        <w:spacing w:before="120" w:after="0" w:line="260" w:lineRule="exact"/>
        <w:ind w:left="1080" w:right="0" w:firstLine="0"/>
        <w:jc w:val="left"/>
      </w:pPr>
      <w:r>
        <w:rPr>
          <w:rFonts w:ascii="Times New Roman" w:hAnsi="Times New Roman" w:eastAsia="Times New Roman" w:cs="Times New Roman"/>
          <w:b w:val="0"/>
          <w:sz w:val="24"/>
        </w:rPr>
        <w:t>Description of Expenses and Debts</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authorize my personal representative to pay all the expenses of (1)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funeral or memorial service, (2) the interment of my remains, including the costs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gravesite, if necessary, and (3) the installation and inscription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marker at, and perpetual care of, the gravesite. I further direct my personal representative to pay all of my debts that my personal representative in his or her sole discretion may allow as claims against my estate.4 Notwithstanding the foregoing, if any life insurance proceeds or other death benefits that are exempt from claims of creditors become payable to my estate, those proceeds may be made available for the payment of taxes and expenses of administration of my estate, but shall be paid directly to the personal representative as trustee and held in trust and distributed as provided for my residuary estate, and shall not be used for the payment of claims and debts against my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Disposition by Separate Writing</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give to those persons designated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separate writing the items referred to therein. In the event of more than one such separate writing,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I confirm the gift of that item made in the most recent list. My Personal Representative will not be bound by any written list produced or discovered more than two months after my death.</w:t>
      </w:r>
    </w:p>
    <w:p>
      <w:pPr>
        <w:keepNext w:val="0"/>
        <w:spacing w:before="120" w:after="0" w:line="260" w:lineRule="exact"/>
        <w:ind w:left="1080" w:right="0" w:firstLine="0"/>
        <w:jc w:val="left"/>
      </w:pPr>
      <w:r>
        <w:rPr>
          <w:rFonts w:ascii="Times New Roman" w:hAnsi="Times New Roman" w:eastAsia="Times New Roman" w:cs="Times New Roman"/>
          <w:b w:val="0"/>
          <w:sz w:val="24"/>
        </w:rPr>
        <w:t>Disposition to Spouse</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not disposed of under Paragraph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above, I give and devise all my aforesaid tangible personal property to my spouse, if my spouse shall survive me.</w:t>
      </w:r>
    </w:p>
    <w:p>
      <w:pPr>
        <w:keepNext w:val="0"/>
        <w:spacing w:before="120" w:after="0" w:line="260" w:lineRule="exact"/>
        <w:ind w:left="1080" w:right="0" w:firstLine="0"/>
        <w:jc w:val="left"/>
      </w:pPr>
      <w:r>
        <w:rPr>
          <w:rFonts w:ascii="Times New Roman" w:hAnsi="Times New Roman" w:eastAsia="Times New Roman" w:cs="Times New Roman"/>
          <w:b w:val="0"/>
          <w:sz w:val="24"/>
        </w:rPr>
        <w:t>Alternate Disposition to Children</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does not survive me, and to the extent not disposed of under Paragraph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above, I give and devise all such tangible personal property to my children who shall have survived me in as nearly equal shares as is possible, share and share alike.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Disposition to Spouse—Pecuniary Formula</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survives me, I give to [him or her] outright that part of the rest, residue, and remainder of the property that I own at the time of my death, both real and personal, and of every kind and description, wherever situated, to which I may be legally or equitably entitled at the time of my death, including lapsed devises, but expressly excluding any property over which I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to appoint (my residuary estate), equal in value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that, when added to the final estate tax value of all other property included in my gross estate that passes to my spouse and that qualifies for the federal estate tax marital deduction, will (1) entitle my estate to the minimum federal estate tax marital deduction (allowable in determining the federal estate tax payable by reason of my death) necessary to reduce my taxable estate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on which no federal estate tax is due, and (2) will result in the full utilization of the federal unified credit available to my estate. This gift to my spouse shall be satisfied only from assets qualifying for the marital deduction. This property shall be valued as of the date of allocation or distribution from my residuary estate to my spouse.</w:t>
      </w:r>
    </w:p>
    <w:p>
      <w:pPr>
        <w:keepNext w:val="0"/>
        <w:spacing w:before="120" w:after="0" w:line="260" w:lineRule="exact"/>
        <w:ind w:left="1080" w:right="0" w:firstLine="0"/>
        <w:jc w:val="left"/>
      </w:pPr>
      <w:r>
        <w:rPr>
          <w:rFonts w:ascii="Times New Roman" w:hAnsi="Times New Roman" w:eastAsia="Times New Roman" w:cs="Times New Roman"/>
          <w:b w:val="0"/>
          <w:sz w:val="24"/>
        </w:rPr>
        <w:t>Disposition to Residuary Trust</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give the remaining portion of my residuary estate in trust (referred to as the Residuary Trust), to be held, administered, and distributed by the trustee in accordance with the provisions set forth below.</w:t>
      </w:r>
    </w:p>
    <w:p>
      <w:pPr>
        <w:keepNext w:val="0"/>
        <w:spacing w:before="120" w:after="0" w:line="260" w:lineRule="exact"/>
        <w:ind w:left="1800" w:right="0" w:firstLine="0"/>
        <w:jc w:val="left"/>
      </w:pPr>
      <w:r>
        <w:rPr>
          <w:rFonts w:ascii="Times New Roman" w:hAnsi="Times New Roman" w:eastAsia="Times New Roman" w:cs="Times New Roman"/>
          <w:b w:val="0"/>
          <w:sz w:val="24"/>
        </w:rPr>
        <w:t>Appointment of Trustee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 appoint [name and relationship of trustee, e.g., Joseph Jones, my brother], who resides at [address], to be trustee of any trust established by this Will. If [name of first trustee] does not survive me, is otherwise unable or unwilling to serve as trustee, or ceases to serve as trustee after having been appointed, I appoint [name and relationship of alternate trustee], who resides at [address], as trustee. [Provide for further alternate trustees, if desired.].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may serve but is not required.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entity that is not related or subordinate to 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beneficiary (as if that beneficiary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under Section 672(c) of the Internal Revenue Code.</w:t>
      </w:r>
    </w:p>
    <w:p>
      <w:pPr>
        <w:keepNext w:val="0"/>
        <w:spacing w:before="120" w:after="0" w:line="260" w:lineRule="exact"/>
        <w:ind w:left="1800" w:right="0" w:firstLine="0"/>
        <w:jc w:val="left"/>
      </w:pPr>
      <w:r>
        <w:rPr>
          <w:rFonts w:ascii="Times New Roman" w:hAnsi="Times New Roman" w:eastAsia="Times New Roman" w:cs="Times New Roman"/>
          <w:b w:val="0"/>
          <w:sz w:val="24"/>
        </w:rPr>
        <w:t>Resignation of Trustee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individual trustee may resign from the position of trustee by executing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resignation and delivering it to the successor trustee. The date of the delivery of the resignation shall be the effective date of the resignation. No court action or other proceeding shall be necessary for the resignation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Every title, estate, right, power, and discretion conferred on the initial trustee under this Will is likewise conferred on any successor trustee.</w:t>
      </w:r>
    </w:p>
    <w:p>
      <w:pPr>
        <w:keepNext w:val="0"/>
        <w:spacing w:before="120" w:after="0" w:line="260" w:lineRule="exact"/>
        <w:ind w:left="1800" w:right="0" w:firstLine="0"/>
        <w:jc w:val="left"/>
      </w:pPr>
      <w:r>
        <w:rPr>
          <w:rFonts w:ascii="Times New Roman" w:hAnsi="Times New Roman" w:eastAsia="Times New Roman" w:cs="Times New Roman"/>
          <w:b w:val="0"/>
          <w:sz w:val="24"/>
        </w:rPr>
        <w:t>No Bond Required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bond shall be required of any trustee or successor trustee named in this Will.</w:t>
      </w:r>
    </w:p>
    <w:p>
      <w:pPr>
        <w:keepNext w:val="0"/>
        <w:spacing w:before="120" w:after="0" w:line="260" w:lineRule="exact"/>
        <w:ind w:left="1800" w:right="0" w:firstLine="0"/>
        <w:jc w:val="left"/>
      </w:pPr>
      <w:r>
        <w:rPr>
          <w:rFonts w:ascii="Times New Roman" w:hAnsi="Times New Roman" w:eastAsia="Times New Roman" w:cs="Times New Roman"/>
          <w:b w:val="0"/>
          <w:sz w:val="24"/>
        </w:rPr>
        <w:t>Income to Spouse for Life</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life of my spouse, the trustee shall pay to, or apply for the benefit of, my spouse all of the net income of the Residuary Trust in monthly or in other convenient installments, but in no event less often than annually.</w:t>
      </w:r>
    </w:p>
    <w:p>
      <w:pPr>
        <w:keepNext w:val="0"/>
        <w:spacing w:before="120" w:after="0" w:line="260" w:lineRule="exact"/>
        <w:ind w:left="1800" w:right="0" w:firstLine="0"/>
        <w:jc w:val="left"/>
      </w:pPr>
      <w:r>
        <w:rPr>
          <w:rFonts w:ascii="Times New Roman" w:hAnsi="Times New Roman" w:eastAsia="Times New Roman" w:cs="Times New Roman"/>
          <w:b w:val="0"/>
          <w:sz w:val="24"/>
        </w:rPr>
        <w:t>Distributions of Principal</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shall at any time and from time to time, pay over to, or apply for the benefit of, my spouse, so much or all of the principal of the trust as that trustee may, in the trustee's discretion, deem advisable for the health, education, maintenance, and support of my spouse, or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serving, for my spouse’s best interests. The judgment of that trustee as to the amount of that payment or the applications of principal and its advisability shall be final and conclusive on all persons interested or who may become interested in my estate or trust under this Will. On making any payments or applications of principal under this Paragraph </w:t>
      </w:r>
      <w:r>
        <w:rPr>
          <w:rFonts w:ascii="Times New Roman" w:hAnsi="Times New Roman" w:eastAsia="Times New Roman" w:cs="Times New Roman"/>
          <w:b w:val="0"/>
          <w:sz w:val="24"/>
        </w:rPr>
        <w:t>4.2.</w:t>
      </w:r>
      <w:r>
        <w:rPr>
          <w:rFonts w:ascii="Times New Roman" w:hAnsi="Times New Roman" w:eastAsia="Times New Roman" w:cs="Times New Roman"/>
          <w:b w:val="0"/>
          <w:sz w:val="24"/>
        </w:rPr>
        <w:t>, the trustee shall be fully released and discharged from all further liability or accountability for the payments or applications.</w:t>
      </w:r>
    </w:p>
    <w:p>
      <w:pPr>
        <w:keepNext w:val="0"/>
        <w:spacing w:before="120" w:after="0" w:line="260" w:lineRule="exact"/>
        <w:ind w:left="1800" w:right="0" w:firstLine="0"/>
        <w:jc w:val="left"/>
      </w:pPr>
      <w:r>
        <w:rPr>
          <w:rFonts w:ascii="Times New Roman" w:hAnsi="Times New Roman" w:eastAsia="Times New Roman" w:cs="Times New Roman"/>
          <w:b w:val="0"/>
          <w:sz w:val="24"/>
        </w:rPr>
        <w:t>Death of Surviving Spouse</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On the death of my spouse, the trustee shall convey, transfer, and pay over any remaining principal of this trust in accordance with Paragraph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below which shall be interpreted, for purposes of this Paragraph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only, as if I had survived my spouse and died one moment after my spouse's death.</w:t>
      </w:r>
    </w:p>
    <w:p>
      <w:pPr>
        <w:keepNext w:val="0"/>
        <w:spacing w:before="120" w:after="0" w:line="260" w:lineRule="exact"/>
        <w:ind w:left="1080" w:right="0" w:firstLine="0"/>
        <w:jc w:val="left"/>
      </w:pPr>
      <w:r>
        <w:rPr>
          <w:rFonts w:ascii="Times New Roman" w:hAnsi="Times New Roman" w:eastAsia="Times New Roman" w:cs="Times New Roman"/>
          <w:b w:val="0"/>
          <w:sz w:val="24"/>
        </w:rPr>
        <w:t>Alternate Disposition to Children</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spouse does not survive me, I give my residuary estate outright to my issue who survive me in equal shares, per stirpes. Provided, however, if any child of mine shall be under age 23 at my death, my residuary estate shall instead pass in trust to the trustee named in this Will, who shall administer and dispose of the residuary estate as provided in this Paragraph </w:t>
      </w:r>
      <w:r>
        <w:rPr>
          <w:rFonts w:ascii="Times New Roman" w:hAnsi="Times New Roman" w:eastAsia="Times New Roman" w:cs="Times New Roman"/>
          <w:b w:val="0"/>
          <w:sz w:val="24"/>
        </w:rPr>
        <w:t>4.3.</w:t>
      </w:r>
    </w:p>
    <w:p>
      <w:pPr>
        <w:keepNext w:val="0"/>
        <w:spacing w:before="120" w:after="0" w:line="260" w:lineRule="exact"/>
        <w:ind w:left="1800" w:right="0" w:firstLine="0"/>
        <w:jc w:val="left"/>
      </w:pPr>
      <w:r>
        <w:rPr>
          <w:rFonts w:ascii="Times New Roman" w:hAnsi="Times New Roman" w:eastAsia="Times New Roman" w:cs="Times New Roman"/>
          <w:b w:val="0"/>
          <w:sz w:val="24"/>
        </w:rPr>
        <w:t>Single Trust for All Children and Issue of Deceased Children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my youngest living child attains the age of 23 years, the trustee from time to time may pay to, or apply directly for the benefit of, my children who are then living and the issue, per stirpes, of my deceased children (the “beneficiaries”) whatever sums from the net income and principal of the trust the trustee deems necessary or advisable to provide for the health, support, maintenance, and education of the beneficiaries. These payments need not be for the equal benefit of the beneficiaries. Payments shall be made first from accrued income and, to the extent insufficient, from principal. Any income not so expended shall be added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to principal.</w:t>
      </w:r>
    </w:p>
    <w:p>
      <w:pPr>
        <w:keepNext w:val="0"/>
        <w:spacing w:before="120" w:after="0" w:line="260" w:lineRule="exact"/>
        <w:ind w:left="1800" w:right="0" w:firstLine="0"/>
        <w:jc w:val="left"/>
      </w:pPr>
      <w:r>
        <w:rPr>
          <w:rFonts w:ascii="Times New Roman" w:hAnsi="Times New Roman" w:eastAsia="Times New Roman" w:cs="Times New Roman"/>
          <w:b w:val="0"/>
          <w:sz w:val="24"/>
        </w:rPr>
        <w:t>Division of Corpus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my youngest living child has attained the age of 23 years, the trustee shall divide the trust into as many equal shares as there are children of mine then living and children of mine then deceased leaving issue then living. The share for any child of mine who is then deceased with issue then living shall be further divided among the issue of such deceased child who are then living, per stirpes, and distributed outright and free of trust.</w:t>
      </w:r>
    </w:p>
    <w:p>
      <w:pPr>
        <w:keepNext w:val="0"/>
        <w:spacing w:before="120" w:after="0" w:line="260" w:lineRule="exact"/>
        <w:ind w:left="1800" w:right="0" w:firstLine="0"/>
        <w:jc w:val="left"/>
      </w:pPr>
      <w:r>
        <w:rPr>
          <w:rFonts w:ascii="Times New Roman" w:hAnsi="Times New Roman" w:eastAsia="Times New Roman" w:cs="Times New Roman"/>
          <w:b w:val="0"/>
          <w:sz w:val="24"/>
        </w:rPr>
        <w:t>Share for Each Child in Separate Trust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share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shall continue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each trust, the net income from the trust shall be paid to, or applied for the sole benefit of, the child in quarterly or other convenient installments, but at least annually, throughout the duration of the trust. The trustee may also make payments (either directly to the child or for the child's benefit) from the principal of the trust as the trustee deems necessary, advisable or expedient to provide for such child's health, support, maintenance, and education, or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serving, as the independent trustee deems to be in the best interest of the child.</w:t>
      </w:r>
    </w:p>
    <w:p>
      <w:pPr>
        <w:keepNext w:val="0"/>
        <w:spacing w:before="120" w:after="0" w:line="260" w:lineRule="exact"/>
        <w:ind w:left="1800" w:right="0" w:firstLine="0"/>
        <w:jc w:val="left"/>
      </w:pPr>
      <w:r>
        <w:rPr>
          <w:rFonts w:ascii="Times New Roman" w:hAnsi="Times New Roman" w:eastAsia="Times New Roman" w:cs="Times New Roman"/>
          <w:b w:val="0"/>
          <w:sz w:val="24"/>
        </w:rPr>
        <w:t>Withdrawal From Trust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At any time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attains the age of 30 years, he or she may, by written request, withdraw all or any portion of the trust then remaining. If the child dies before receiving complete distribution of the trust held for his or her benefit, the trustee shall distribute the balance of the trust to his or her surviving issue, per stirpes, in equal shares , or if none, for my then living issue, per stirpes, in equal shares and distribute such shares outright and free of trust, provided the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being administered under this Will shall be added to the trust for his or her benefit.</w:t>
      </w:r>
    </w:p>
    <w:p>
      <w:pPr>
        <w:keepNext w:val="0"/>
        <w:spacing w:before="120" w:after="0" w:line="260" w:lineRule="exact"/>
        <w:ind w:left="1800" w:right="0" w:firstLine="0"/>
        <w:jc w:val="left"/>
      </w:pPr>
      <w:r>
        <w:rPr>
          <w:rFonts w:ascii="Times New Roman" w:hAnsi="Times New Roman" w:eastAsia="Times New Roman" w:cs="Times New Roman"/>
          <w:b w:val="0"/>
          <w:sz w:val="24"/>
        </w:rPr>
        <w:t>Trustee's Judgment Final</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judgment of the trustee as to the amount of payments or applications of principal or income pursuant to subparagraphs </w:t>
      </w:r>
      <w:r>
        <w:rPr>
          <w:rFonts w:ascii="Times New Roman" w:hAnsi="Times New Roman" w:eastAsia="Times New Roman" w:cs="Times New Roman"/>
          <w:b w:val="0"/>
          <w:sz w:val="24"/>
        </w:rPr>
        <w:t>4.3.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4.3.</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this Article shall be final and conclusive on all persons interested, or who may become interested, in the trust estate. On making any payments or applications of principal, the trustee shall be fully released and discharged from all further liability or accountability. By way of explanation and example and not by way of limitation, the trustee's power and authority to make discretionary payments to my children may include expenditures for basic maintenance and support; elementary or secondary education; post-secondary technical or vocational training; college, postgraduate, and professional study; and assistance in connection with marriage, acquisition and furnishing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home, and commencing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profession. These payments may be made as the trustee thinks suitable for each child, in light of the needs, aptitude, and separate estate of the child and the value and expected duration of the trust from which the payments are to be made.</w:t>
      </w:r>
    </w:p>
    <w:p>
      <w:pPr>
        <w:keepNext w:val="0"/>
        <w:spacing w:before="120" w:after="0" w:line="260" w:lineRule="exact"/>
        <w:ind w:left="1800" w:right="0" w:firstLine="0"/>
        <w:jc w:val="left"/>
      </w:pPr>
      <w:r>
        <w:rPr>
          <w:rFonts w:ascii="Times New Roman" w:hAnsi="Times New Roman" w:eastAsia="Times New Roman" w:cs="Times New Roman"/>
          <w:b w:val="0"/>
          <w:sz w:val="24"/>
        </w:rPr>
        <w:t>Spendthrift Provisions</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beneficiary of this trust shall have any right or power to voluntarily or involuntarily sell, assign, convey, mortgage, pledge, anticipate, hypothecate, or otherwise dispose of any right, title or interest that the beneficiary may acquire in the income or principal of the trust estate until the income or principal has actually been paid over to the beneficiary by the trustee. Nor shall the income or principal of the trust estate, or any part of it, or any interest of any beneficiary under this Will be liable for, or to any extent subject to, any debts of any kind or nature incurred or contracted by any beneficiary, either before or after my death. Any right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to receive assets of the trust estate, either principal or income, for the beneficiary's own use and benefit shall not be available for the satisfaction of any claims of the creditors of the beneficiary. Any right of receipt shall be suspended and may not be exercised by any beneficiary on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in bankruptcy in which the beneficiary is debtor. The suspension shall be continued during bankruptcy proceedings and shall be restored only after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of discharge of the beneficiary as debtor.</w:t>
      </w:r>
    </w:p>
    <w:p>
      <w:pPr>
        <w:keepNext w:val="0"/>
        <w:spacing w:before="120" w:after="0" w:line="260" w:lineRule="exact"/>
        <w:ind w:left="1080" w:right="0" w:firstLine="0"/>
        <w:jc w:val="left"/>
      </w:pPr>
      <w:r>
        <w:rPr>
          <w:rFonts w:ascii="Times New Roman" w:hAnsi="Times New Roman" w:eastAsia="Times New Roman" w:cs="Times New Roman"/>
          <w:b w:val="0"/>
          <w:sz w:val="24"/>
        </w:rPr>
        <w:t>Further Alternate Disposition</w:t>
      </w:r>
    </w:p>
    <w:p>
      <w:pPr>
        <w:keepNext w:val="0"/>
        <w:spacing w:before="120" w:after="0" w:line="260" w:lineRule="exact"/>
        <w:ind w:left="1440" w:right="0" w:firstLine="0"/>
        <w:jc w:val="left"/>
      </w:pPr>
      <w:r>
        <w:rPr>
          <w:rFonts w:ascii="Times New Roman" w:hAnsi="Times New Roman" w:eastAsia="Times New Roman" w:cs="Times New Roman"/>
          <w:b w:val="0"/>
          <w:sz w:val="24"/>
        </w:rPr>
        <w:t>4.4.</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at or after my death neither my spouse nor any children of mine [include if using Paragraphs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omit if using the Alternate Clause to Paragraph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the First Alternate Clause to Paragraph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or issue of deceased children of mine] are then living to whom any part of the income or principal of my residuary estate may be distributed pursuant to the provisions of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then the property shall be distributed and paid as follows:</w:t>
      </w:r>
    </w:p>
    <w:p>
      <w:pPr>
        <w:keepNext w:val="0"/>
        <w:spacing w:before="200" w:after="0" w:line="260" w:lineRule="exact"/>
        <w:ind w:left="2160" w:right="0" w:firstLine="0"/>
        <w:jc w:val="center"/>
      </w:pPr>
      <w:r>
        <w:rPr>
          <w:rFonts w:ascii="Times New Roman" w:hAnsi="Times New Roman" w:eastAsia="Times New Roman" w:cs="Times New Roman"/>
          <w:b w:val="0"/>
          <w:sz w:val="24"/>
        </w:rPr>
        <w:t>[Specify, e.g.: ]</w:t>
      </w:r>
    </w:p>
    <w:p>
      <w:pPr>
        <w:keepNext w:val="0"/>
        <w:spacing w:before="120" w:after="0" w:line="260" w:lineRule="exact"/>
        <w:ind w:left="2160" w:right="0" w:firstLine="0"/>
        <w:jc w:val="left"/>
      </w:pPr>
      <w:r>
        <w:rPr>
          <w:rFonts w:ascii="Times New Roman" w:hAnsi="Times New Roman" w:eastAsia="Times New Roman" w:cs="Times New Roman"/>
          <w:b w:val="0"/>
          <w:sz w:val="24"/>
        </w:rPr>
        <w:t>(1) [State percentage] to [name of beneficiary], of [address of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(2) [State percentage] to [name of beneficiary], of [address of beneficiary].</w:t>
      </w:r>
    </w:p>
    <w:p>
      <w:pPr>
        <w:keepNext w:val="0"/>
        <w:spacing w:before="200" w:after="0" w:line="260" w:lineRule="exact"/>
        <w:ind w:left="2160" w:right="0" w:firstLine="0"/>
        <w:jc w:val="both"/>
      </w:pPr>
      <w:r>
        <w:rPr>
          <w:rFonts w:ascii="Times New Roman" w:hAnsi="Times New Roman" w:eastAsia="Times New Roman" w:cs="Times New Roman"/>
          <w:b w:val="0"/>
          <w:sz w:val="24"/>
        </w:rPr>
        <w:t>[Continue list until total percentages add up to one hundred percent (100%).]</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person listed above dies [without issue], the share shall be distributed to the persons entitled to the balance of my residuary estate effectively disposed of by this Will in the proportions that the interests of the persons bear to the total residuary estate effectively disposed of under this Will.</w:t>
      </w:r>
    </w:p>
    <w:p>
      <w:pPr>
        <w:keepNext w:val="0"/>
        <w:spacing w:before="120" w:after="0" w:line="260" w:lineRule="exact"/>
        <w:ind w:left="1080" w:right="0" w:firstLine="0"/>
        <w:jc w:val="left"/>
      </w:pPr>
      <w:r>
        <w:rPr>
          <w:rFonts w:ascii="Times New Roman" w:hAnsi="Times New Roman" w:eastAsia="Times New Roman" w:cs="Times New Roman"/>
          <w:b w:val="0"/>
          <w:sz w:val="24"/>
        </w:rPr>
        <w:t>Final Alternate Disposition</w:t>
      </w:r>
    </w:p>
    <w:p>
      <w:pPr>
        <w:keepNext w:val="0"/>
        <w:spacing w:before="120" w:after="0" w:line="260" w:lineRule="exact"/>
        <w:ind w:left="1440" w:right="0" w:firstLine="0"/>
        <w:jc w:val="left"/>
      </w:pPr>
      <w:r>
        <w:rPr>
          <w:rFonts w:ascii="Times New Roman" w:hAnsi="Times New Roman" w:eastAsia="Times New Roman" w:cs="Times New Roman"/>
          <w:b w:val="0"/>
          <w:sz w:val="24"/>
        </w:rPr>
        <w:t>4.5.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part of my residuary estate is not disposed of by the provisions of Paragraphs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of this Article, I give that portion to the persons who are my heirs at law under the laws of intestacy of the State of Florida in effect at the time of my death as if I died unmarried and intestate.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Grant of Powers</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personal representative, in the administration of my estate, and my trustee, in the administration of the trust under this Will (my fiduciaries) shall have the powers and authorities set forth in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and shall have all additional powers and protection granted by statute to personal representatives and to trustees at the time of application that are not in conflict with this instrument. These powers and authorities may be exercised by my personal representative and trustee in their sole and absolute discretion, without the permission or order of any court. These powers shall be supplementary to the powers conferred by law.</w:t>
      </w:r>
    </w:p>
    <w:p>
      <w:pPr>
        <w:keepNext w:val="0"/>
        <w:spacing w:before="120" w:after="0" w:line="260" w:lineRule="exact"/>
        <w:ind w:left="1080" w:right="0" w:firstLine="0"/>
        <w:jc w:val="left"/>
      </w:pPr>
      <w:r>
        <w:rPr>
          <w:rFonts w:ascii="Times New Roman" w:hAnsi="Times New Roman" w:eastAsia="Times New Roman" w:cs="Times New Roman"/>
          <w:b w:val="0"/>
          <w:sz w:val="24"/>
        </w:rPr>
        <w:t>Retention of Assets</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fiduciaries shall have the power to retain any or all property of my estate or trust corpus, however received or acquired, for so long as they deem appropriate. This power may be exercised even though the property may not be of the type authorized by law for investment, and even though retention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disproportionately large amount of the value of my estate invested in one type of property.</w:t>
      </w:r>
    </w:p>
    <w:p>
      <w:pPr>
        <w:keepNext w:val="0"/>
        <w:spacing w:before="120" w:after="0" w:line="260" w:lineRule="exact"/>
        <w:ind w:left="1080" w:right="0" w:firstLine="0"/>
        <w:jc w:val="left"/>
      </w:pPr>
      <w:r>
        <w:rPr>
          <w:rFonts w:ascii="Times New Roman" w:hAnsi="Times New Roman" w:eastAsia="Times New Roman" w:cs="Times New Roman"/>
          <w:b w:val="0"/>
          <w:sz w:val="24"/>
        </w:rPr>
        <w:t>Transfer of Assets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fiduciaries shall have the power to sell, transfer, and convey any property, of whatever nature, including real property, and wherever situated, that I may own at the time of my death or that may come into my estate or into the trust corpus at or after my death. The sale, transfer, or conveyance may be by public or private sale, at such time, on such terms and conditions, including selling price and credit, in such manner, and for any reason that my fiduciaries deem appropriate, including but not limited to the purpose of obtaining net proceeds to be distributed to my residuary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Investment</w:t>
      </w:r>
    </w:p>
    <w:p>
      <w:pPr>
        <w:keepNext w:val="0"/>
        <w:spacing w:before="120" w:after="0" w:line="260" w:lineRule="exact"/>
        <w:ind w:left="1440" w:right="0" w:firstLine="0"/>
        <w:jc w:val="left"/>
      </w:pPr>
      <w:r>
        <w:rPr>
          <w:rFonts w:ascii="Times New Roman" w:hAnsi="Times New Roman" w:eastAsia="Times New Roman" w:cs="Times New Roman"/>
          <w:b w:val="0"/>
          <w:sz w:val="24"/>
        </w:rPr>
        <w:t>5.4.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fiduciaries shall have the power to invest and reinvest any property in my estate or in the trust corpus in preferred and common stocks, bonds, notes, common trust funds (including any managed by any corporate fiduciary), interests in investments, trusts, mutual funds, leases, mortgages on property wherever located, and, generally, in any property and in proportions of property as my fiduciaries deem advisable, even though such investments are not of the character or proportions authorized by applicable law for the investment of such funds.</w:t>
      </w:r>
    </w:p>
    <w:p>
      <w:pPr>
        <w:keepNext w:val="0"/>
        <w:spacing w:before="120" w:after="0" w:line="260" w:lineRule="exact"/>
        <w:ind w:left="1080" w:right="0" w:firstLine="0"/>
        <w:jc w:val="left"/>
      </w:pPr>
      <w:r>
        <w:rPr>
          <w:rFonts w:ascii="Times New Roman" w:hAnsi="Times New Roman" w:eastAsia="Times New Roman" w:cs="Times New Roman"/>
          <w:b w:val="0"/>
          <w:sz w:val="24"/>
        </w:rPr>
        <w:t>Power to Borrow</w:t>
      </w:r>
    </w:p>
    <w:p>
      <w:pPr>
        <w:keepNext w:val="0"/>
        <w:spacing w:before="120" w:after="0" w:line="260" w:lineRule="exact"/>
        <w:ind w:left="1440" w:right="0" w:firstLine="0"/>
        <w:jc w:val="left"/>
      </w:pPr>
      <w:r>
        <w:rPr>
          <w:rFonts w:ascii="Times New Roman" w:hAnsi="Times New Roman" w:eastAsia="Times New Roman" w:cs="Times New Roman"/>
          <w:b w:val="0"/>
          <w:sz w:val="24"/>
        </w:rPr>
        <w:t>5.5.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fiduciaries shall have the power to borrow money for any purpose for any periods of time and on any terms and conditions as they deem advisable (including the power to borrow from any corporate fiduciary), and to pledge, mortgage, or otherwise encumber any property in my estate or in the trust corpus to secure repayment of any loan, as well as the power to renew existing loans either as maker or endorser.</w:t>
      </w:r>
    </w:p>
    <w:p>
      <w:pPr>
        <w:keepNext w:val="0"/>
        <w:spacing w:before="120" w:after="0" w:line="260" w:lineRule="exact"/>
        <w:ind w:left="1080" w:right="0" w:firstLine="0"/>
        <w:jc w:val="left"/>
      </w:pPr>
      <w:r>
        <w:rPr>
          <w:rFonts w:ascii="Times New Roman" w:hAnsi="Times New Roman" w:eastAsia="Times New Roman" w:cs="Times New Roman"/>
          <w:b w:val="0"/>
          <w:sz w:val="24"/>
        </w:rPr>
        <w:t>Power to Hold Property in Nominee Form</w:t>
      </w:r>
    </w:p>
    <w:p>
      <w:pPr>
        <w:keepNext w:val="0"/>
        <w:spacing w:before="120" w:after="0" w:line="260" w:lineRule="exact"/>
        <w:ind w:left="1440" w:right="0" w:firstLine="0"/>
        <w:jc w:val="left"/>
      </w:pPr>
      <w:r>
        <w:rPr>
          <w:rFonts w:ascii="Times New Roman" w:hAnsi="Times New Roman" w:eastAsia="Times New Roman" w:cs="Times New Roman"/>
          <w:b w:val="0"/>
          <w:sz w:val="24"/>
        </w:rPr>
        <w:t>5.6.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fiduciaries shall have the power to hold any property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bearer form.</w:t>
      </w:r>
    </w:p>
    <w:p>
      <w:pPr>
        <w:keepNext w:val="0"/>
        <w:spacing w:before="120" w:after="0" w:line="260" w:lineRule="exact"/>
        <w:ind w:left="1080" w:right="0" w:firstLine="0"/>
        <w:jc w:val="left"/>
      </w:pPr>
      <w:r>
        <w:rPr>
          <w:rFonts w:ascii="Times New Roman" w:hAnsi="Times New Roman" w:eastAsia="Times New Roman" w:cs="Times New Roman"/>
          <w:b w:val="0"/>
          <w:sz w:val="24"/>
        </w:rPr>
        <w:t>Distribution in Cash or in Kind</w:t>
      </w:r>
    </w:p>
    <w:p>
      <w:pPr>
        <w:keepNext w:val="0"/>
        <w:spacing w:before="120" w:after="0" w:line="260" w:lineRule="exact"/>
        <w:ind w:left="1440" w:right="0" w:firstLine="0"/>
        <w:jc w:val="left"/>
      </w:pPr>
      <w:r>
        <w:rPr>
          <w:rFonts w:ascii="Times New Roman" w:hAnsi="Times New Roman" w:eastAsia="Times New Roman" w:cs="Times New Roman"/>
          <w:b w:val="0"/>
          <w:sz w:val="24"/>
        </w:rPr>
        <w:t>5.7.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fiduciaries shall have the power to make distributions in cash or in kind, or partly in each, in divided or undivided interests, and the power to determine which assets shall be sold and which shall be distributed in kind, without notice to or consent by any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Distribution to Minors and Persons Under Disability</w:t>
      </w:r>
    </w:p>
    <w:p>
      <w:pPr>
        <w:keepNext w:val="0"/>
        <w:spacing w:before="120" w:after="0" w:line="260" w:lineRule="exact"/>
        <w:ind w:left="1440" w:right="0" w:firstLine="0"/>
        <w:jc w:val="left"/>
      </w:pPr>
      <w:r>
        <w:rPr>
          <w:rFonts w:ascii="Times New Roman" w:hAnsi="Times New Roman" w:eastAsia="Times New Roman" w:cs="Times New Roman"/>
          <w:b w:val="0"/>
          <w:sz w:val="24"/>
        </w:rPr>
        <w:t>5.8.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fiduciaries shall have the power to make distributions or payments to or for the benefit of any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incapacitated under Florida law, or who, in the fiduciaries' judgment, is otherwise incapacitated. The distributions or payments shall be made in any one or more of the following ways: (1) directly to the beneficiary; (2) directly to the creditor in payment of the debts or expenses of the beneficiary; (3) to the guardian of the person or estate of the beneficiary; (4) to any custodial parent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(5)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beneficiary under any law related to gifts to minors, including to my fiduciaries in that capacity, including under the Florida Uniform Transfer to Minors Act; or (6) to any other person who shall have the care and custody of the person of the beneficiary. There shall be no duty to see to the application of funds so paid, provided due care was exercised in the selection of the person to whom the funds were paid, and the receipt of the person shall be full acquittance of the fiduciaries.</w:t>
      </w:r>
    </w:p>
    <w:p>
      <w:pPr>
        <w:keepNext w:val="0"/>
        <w:spacing w:before="120" w:after="0" w:line="260" w:lineRule="exact"/>
        <w:ind w:left="1080" w:right="0" w:firstLine="0"/>
        <w:jc w:val="left"/>
      </w:pPr>
      <w:r>
        <w:rPr>
          <w:rFonts w:ascii="Times New Roman" w:hAnsi="Times New Roman" w:eastAsia="Times New Roman" w:cs="Times New Roman"/>
          <w:b w:val="0"/>
          <w:sz w:val="24"/>
        </w:rPr>
        <w:t>Continuation or Liquidation of Business</w:t>
      </w:r>
    </w:p>
    <w:p>
      <w:pPr>
        <w:keepNext w:val="0"/>
        <w:spacing w:before="120" w:after="0" w:line="260" w:lineRule="exact"/>
        <w:ind w:left="1440" w:right="0" w:firstLine="0"/>
        <w:jc w:val="left"/>
      </w:pPr>
      <w:r>
        <w:rPr>
          <w:rFonts w:ascii="Times New Roman" w:hAnsi="Times New Roman" w:eastAsia="Times New Roman" w:cs="Times New Roman"/>
          <w:b w:val="0"/>
          <w:sz w:val="24"/>
        </w:rPr>
        <w:t>5.9.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fiduciaries shall have the power to continue or to permit the continuation of any business, incorporated or unincorporated, in which I may have any interest at the time of my death for any period of time, or to liquidate the business on any terms, as they deem appropriate. This power includes, but is not limited to (1) the power to invest additional sums in any business, even to the extent that my estate or the trust corpus may be invested largely or entirely in the business, without liability for any loss resulting from lack of diversification; (2) the power to act as or to select other persons to act as directors, officers, or employees of any business, to be compensated without regard to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under this Will; and (3) the power to make any other arrangements in regard to any business as my fiduciaries shall deem proper.</w:t>
      </w:r>
    </w:p>
    <w:p>
      <w:pPr>
        <w:keepNext w:val="0"/>
        <w:spacing w:before="120" w:after="0" w:line="260" w:lineRule="exact"/>
        <w:ind w:left="1080" w:right="0" w:firstLine="0"/>
        <w:jc w:val="left"/>
      </w:pPr>
      <w:r>
        <w:rPr>
          <w:rFonts w:ascii="Times New Roman" w:hAnsi="Times New Roman" w:eastAsia="Times New Roman" w:cs="Times New Roman"/>
          <w:b w:val="0"/>
          <w:sz w:val="24"/>
        </w:rPr>
        <w:t>Employment of Agents</w:t>
      </w:r>
    </w:p>
    <w:p>
      <w:pPr>
        <w:keepNext w:val="0"/>
        <w:spacing w:before="120" w:after="0" w:line="260" w:lineRule="exact"/>
        <w:ind w:left="1440" w:right="0" w:firstLine="0"/>
        <w:jc w:val="left"/>
      </w:pPr>
      <w:r>
        <w:rPr>
          <w:rFonts w:ascii="Times New Roman" w:hAnsi="Times New Roman" w:eastAsia="Times New Roman" w:cs="Times New Roman"/>
          <w:b w:val="0"/>
          <w:sz w:val="24"/>
        </w:rPr>
        <w:t>5.10.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fiduciaries shall have the power to employ and pay the compensation of any and all attorneys, agents, custodians, attorneys-in-fact, experts, investment counsel, accountants, bookkeepers, or other agents or providers of services as my fiduciaries deem advisable in the administration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Commissions</w:t>
      </w:r>
    </w:p>
    <w:p>
      <w:pPr>
        <w:keepNext w:val="0"/>
        <w:spacing w:before="120" w:after="0" w:line="260" w:lineRule="exact"/>
        <w:ind w:left="1440" w:right="0" w:firstLine="0"/>
        <w:jc w:val="left"/>
      </w:pPr>
      <w:r>
        <w:rPr>
          <w:rFonts w:ascii="Times New Roman" w:hAnsi="Times New Roman" w:eastAsia="Times New Roman" w:cs="Times New Roman"/>
          <w:b w:val="0"/>
          <w:sz w:val="24"/>
        </w:rPr>
        <w:t>5.11.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fiduciaries shall have the power to take reasonable commissions on account at any time during the administration of my estate or of the trust without the approval of any beneficiary or of the court, but subject to allowance or disallowance on the settlement of the final accounts of my fiduciaries.</w:t>
      </w:r>
    </w:p>
    <w:p>
      <w:pPr>
        <w:keepNext w:val="0"/>
        <w:spacing w:before="120" w:after="0" w:line="260" w:lineRule="exact"/>
        <w:ind w:left="1080" w:right="0" w:firstLine="0"/>
        <w:jc w:val="left"/>
      </w:pPr>
      <w:r>
        <w:rPr>
          <w:rFonts w:ascii="Times New Roman" w:hAnsi="Times New Roman" w:eastAsia="Times New Roman" w:cs="Times New Roman"/>
          <w:b w:val="0"/>
          <w:sz w:val="24"/>
        </w:rPr>
        <w:t>Third-Party Reliance</w:t>
      </w:r>
    </w:p>
    <w:p>
      <w:pPr>
        <w:keepNext w:val="0"/>
        <w:spacing w:before="120" w:after="0" w:line="260" w:lineRule="exact"/>
        <w:ind w:left="1440" w:right="0" w:firstLine="0"/>
        <w:jc w:val="left"/>
      </w:pPr>
      <w:r>
        <w:rPr>
          <w:rFonts w:ascii="Times New Roman" w:hAnsi="Times New Roman" w:eastAsia="Times New Roman" w:cs="Times New Roman"/>
          <w:b w:val="0"/>
          <w:sz w:val="24"/>
        </w:rPr>
        <w:t>5.12.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person or corporation dealing with my personal representative shall be required to see to the application of any property paid or delivered to my personal representative, or to inquire into either the authority of my personal representative to enter into any transaction or the expediency or propriety of any transaction entered into by my personal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Digital Assets</w:t>
      </w:r>
    </w:p>
    <w:p>
      <w:pPr>
        <w:keepNext w:val="0"/>
        <w:spacing w:before="120" w:after="0" w:line="260" w:lineRule="exact"/>
        <w:ind w:left="1440" w:right="0" w:firstLine="0"/>
        <w:jc w:val="left"/>
      </w:pPr>
      <w:r>
        <w:rPr>
          <w:rFonts w:ascii="Times New Roman" w:hAnsi="Times New Roman" w:eastAsia="Times New Roman" w:cs="Times New Roman"/>
          <w:b w:val="0"/>
          <w:sz w:val="24"/>
        </w:rPr>
        <w:t>5.13.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fiduciaries shall have the power to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 access, modify, delete, control and transfer my digital assets, whether or not the fiduciary is the original user of such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 access any of my electronically stored information; access the content of any communication that has been electronically stored by the service provider for that communication or that is carried or maintained by the service provider for that communication; and access any record or other information pertaining to me with respect to that service. I direct that the terms used in this authorization are to be construed as broadly as possible and that this authorization of access be construed as my lawful consent under the Florida Fiduciary Access to Digital Assets Act; Electronic Communications Privacy Act of 1986, as amended; the Computer Fraud and Abuse Act of 1986, as amended; and any other applicable Federal or state data privacy law or criminal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120" w:after="0" w:line="260" w:lineRule="exact"/>
        <w:ind w:left="1080" w:right="0" w:firstLine="0"/>
        <w:jc w:val="left"/>
      </w:pPr>
      <w:r>
        <w:rPr>
          <w:rFonts w:ascii="Times New Roman" w:hAnsi="Times New Roman" w:eastAsia="Times New Roman" w:cs="Times New Roman"/>
          <w:b w:val="0"/>
          <w:sz w:val="24"/>
        </w:rPr>
        <w:t>Payment of Estate Taxes</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direct that all federal and state estate taxes payable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shall be apportioned in the following manner: [e.g., estate taxes payable as the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devise shall be paid by the transferee of the devise and estate taxes payable as the result of property in my residuary estate shall be equitably apportioned among the beneficiaries of my residuary estate OR paid from my Residuary Estate without apportionment].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appoint my spouse as personal representative of my estate. If my spouse does not survive me, refuses or fails to serve as personal representative for any reason, or ceases to serve as personal representative for any reason after having been appointed, [name of successor personal representative] shall act as personal representative. If [name of successor personal representative] does not survive me, refuses or fails to serve as personal representative for any reason, or ceases to serve as personal representative for any reason after having been appointed, then [name of second successor personal representative] shall act as personal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Bond Not Required</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individual named in Paragraph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above shall be required to furnish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for the faithful performance of his or her duties as personal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Independent Administration</w:t>
      </w:r>
    </w:p>
    <w:p>
      <w:pPr>
        <w:keepNext w:val="0"/>
        <w:spacing w:before="120" w:after="0" w:line="260" w:lineRule="exact"/>
        <w:ind w:left="1440" w:right="0" w:firstLine="0"/>
        <w:jc w:val="left"/>
      </w:pPr>
      <w:r>
        <w:rPr>
          <w:rFonts w:ascii="Times New Roman" w:hAnsi="Times New Roman" w:eastAsia="Times New Roman" w:cs="Times New Roman"/>
          <w:b w:val="0"/>
          <w:sz w:val="24"/>
        </w:rPr>
        <w:t>7.3.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authorize my personal representative to administer my estate independently without adjudication, order, or direction of any court. The decision to administer my estate independently or under court supervision shall rest solely with my personal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Marital Deduction Election</w:t>
      </w:r>
    </w:p>
    <w:p>
      <w:pPr>
        <w:keepNext w:val="0"/>
        <w:spacing w:before="120" w:after="0" w:line="260" w:lineRule="exact"/>
        <w:ind w:left="1440" w:right="0" w:firstLine="0"/>
        <w:jc w:val="left"/>
      </w:pPr>
      <w:r>
        <w:rPr>
          <w:rFonts w:ascii="Times New Roman" w:hAnsi="Times New Roman" w:eastAsia="Times New Roman" w:cs="Times New Roman"/>
          <w:b w:val="0"/>
          <w:sz w:val="24"/>
        </w:rPr>
        <w:t>7.4.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not my intention that any assets in the Residuary Trust shall qualify for the federal estate tax marital deduction. To this end, my personal representative shall not elect under Internal Revenue Code Section 2056(b)(7), or any comparable section in effect at my death, for the assets in the Residuary Trust to qualify for the federal estate tax marital deduction.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TRUSTEE AND PERSONAL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Liability Limited to Actual Fraud, or Willful Misconduct</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fiduciaries shall not at any time be liable for mistakes of law or fact or both, for errors of judgment, or for any loss coming to any beneficiary under this Will, or to any other person, unless the loss is the result of actual fraud or willful misconduct on the part of the fiduciary. My fiduciaries may, from time to time, consult with counsel with respect to the meaning, construction, and operation of this Will, particularly with respect to the apportionments, allocations, and disbursements, and may act on the advice of counsel in all matters without incurring liability on account of their actions. My fiduciaries are authorized and directed to pay from my estate, or the testamentary trust provided for herein, all reasonable and necessary legal fees and cost related to consulting with counsel.</w:t>
      </w:r>
    </w:p>
    <w:p>
      <w:pPr>
        <w:keepNext w:val="0"/>
        <w:spacing w:before="120" w:after="0" w:line="260" w:lineRule="exact"/>
        <w:ind w:left="1080" w:right="0" w:firstLine="0"/>
        <w:jc w:val="left"/>
      </w:pPr>
      <w:r>
        <w:rPr>
          <w:rFonts w:ascii="Times New Roman" w:hAnsi="Times New Roman" w:eastAsia="Times New Roman" w:cs="Times New Roman"/>
          <w:b w:val="0"/>
          <w:sz w:val="24"/>
        </w:rPr>
        <w:t>Limitations on Trustee Powers</w:t>
      </w:r>
    </w:p>
    <w:p>
      <w:pPr>
        <w:keepNext w:val="0"/>
        <w:spacing w:before="120" w:after="0" w:line="260" w:lineRule="exact"/>
        <w:ind w:left="1440" w:right="0" w:firstLine="0"/>
        <w:jc w:val="left"/>
      </w:pPr>
      <w:r>
        <w:rPr>
          <w:rFonts w:ascii="Times New Roman" w:hAnsi="Times New Roman" w:eastAsia="Times New Roman" w:cs="Times New Roman"/>
          <w:b w:val="0"/>
          <w:sz w:val="24"/>
        </w:rPr>
        <w:t>8.2.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provision of this Will to the contrary, the following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other than limited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to or for the benefit of the Trustee, the Trustee's estate, or the creditors of either;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exercise any of the powers proscribed by this Article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trust created under this Will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subparagraph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other than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Section 672(c) of the Internal Revenue Code to replace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that is removed.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120" w:after="0" w:line="260" w:lineRule="exact"/>
        <w:ind w:left="1080" w:right="0" w:firstLine="0"/>
        <w:jc w:val="left"/>
      </w:pPr>
      <w:r>
        <w:rPr>
          <w:rFonts w:ascii="Times New Roman" w:hAnsi="Times New Roman" w:eastAsia="Times New Roman" w:cs="Times New Roman"/>
          <w:b w:val="0"/>
          <w:sz w:val="24"/>
        </w:rPr>
        <w:t>Will Not Contractual</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spouse and I are executing wills at approximately the same time, in which each of us is the primary beneficiary of the will of the other. These wills are not being executed pursuant to any contract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any contract not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The will of each of us is revocable at any time, whether before or after the death of the other spouse, at the sole discretion of the spouse making the will.</w:t>
      </w:r>
    </w:p>
    <w:p>
      <w:pPr>
        <w:keepNext w:val="0"/>
        <w:spacing w:before="120" w:after="0" w:line="260" w:lineRule="exact"/>
        <w:ind w:left="1080" w:right="0" w:firstLine="0"/>
        <w:jc w:val="left"/>
      </w:pPr>
      <w:r>
        <w:rPr>
          <w:rFonts w:ascii="Times New Roman" w:hAnsi="Times New Roman" w:eastAsia="Times New Roman" w:cs="Times New Roman"/>
          <w:b/>
          <w:sz w:val="24"/>
        </w:rPr>
        <w:t>Meaning of “Survive”</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this Will shall be deemed to have survived me if the beneficiary dies within [time period corresponding to estimated period of estate administration, e.g., 60 days of the date of my death]. [If testator has property of significantly greater value than that of testator's spouse, add: However, this requirement shall not apply to any gift under this Will to my spouse.]</w:t>
      </w:r>
    </w:p>
    <w:p>
      <w:pPr>
        <w:keepNext w:val="0"/>
        <w:spacing w:before="120" w:after="0" w:line="260" w:lineRule="exact"/>
        <w:ind w:left="1080" w:right="0" w:firstLine="0"/>
        <w:jc w:val="left"/>
      </w:pPr>
      <w:r>
        <w:rPr>
          <w:rFonts w:ascii="Times New Roman" w:hAnsi="Times New Roman" w:eastAsia="Times New Roman" w:cs="Times New Roman"/>
          <w:b w:val="0"/>
          <w:sz w:val="24"/>
        </w:rPr>
        <w:t>Successors of Fiduciaries</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pronouns referring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or trustee, and the terms “personal representative” and “trustee” shall be construed to mean any person acting as my personal representative or administrator with will annexed, or trustee, as the case may be.</w:t>
      </w:r>
    </w:p>
    <w:p>
      <w:pPr>
        <w:keepNext w:val="0"/>
        <w:spacing w:before="120" w:after="0" w:line="260" w:lineRule="exact"/>
        <w:ind w:left="1080" w:right="0" w:firstLine="0"/>
        <w:jc w:val="left"/>
      </w:pPr>
      <w:r>
        <w:rPr>
          <w:rFonts w:ascii="Times New Roman" w:hAnsi="Times New Roman" w:eastAsia="Times New Roman" w:cs="Times New Roman"/>
          <w:b w:val="0"/>
          <w:sz w:val="24"/>
        </w:rPr>
        <w:t>Number and Gender</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required by the context of this Will, singular language shall be construed as plural, plural language shall be construed as singular, and the gender of personal pronouns shall be construed as either masculine, feminine, or neuter.</w:t>
      </w:r>
    </w:p>
    <w:p>
      <w:pPr>
        <w:keepNext w:val="0"/>
        <w:spacing w:before="120" w:after="0" w:line="260" w:lineRule="exact"/>
        <w:ind w:left="1080" w:right="0" w:firstLine="0"/>
        <w:jc w:val="left"/>
      </w:pPr>
      <w:r>
        <w:rPr>
          <w:rFonts w:ascii="Times New Roman" w:hAnsi="Times New Roman" w:eastAsia="Times New Roman" w:cs="Times New Roman"/>
          <w:b w:val="0"/>
          <w:sz w:val="24"/>
        </w:rPr>
        <w:t>Headings</w:t>
      </w:r>
    </w:p>
    <w:p>
      <w:pPr>
        <w:keepNext w:val="0"/>
        <w:spacing w:before="120" w:after="0" w:line="260" w:lineRule="exact"/>
        <w:ind w:left="1440" w:right="0" w:firstLine="0"/>
        <w:jc w:val="left"/>
      </w:pPr>
      <w:r>
        <w:rPr>
          <w:rFonts w:ascii="Times New Roman" w:hAnsi="Times New Roman" w:eastAsia="Times New Roman" w:cs="Times New Roman"/>
          <w:b w:val="0"/>
          <w:sz w:val="24"/>
        </w:rPr>
        <w:t>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headings used in this Will to describe the contents of each article, paragraph, or other division are provided for convenience only and shall not be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Governing Law</w:t>
      </w:r>
    </w:p>
    <w:p>
      <w:pPr>
        <w:keepNext w:val="0"/>
        <w:spacing w:before="120" w:after="0" w:line="260" w:lineRule="exact"/>
        <w:ind w:left="1440" w:right="0" w:firstLine="0"/>
        <w:jc w:val="left"/>
      </w:pPr>
      <w:r>
        <w:rPr>
          <w:rFonts w:ascii="Times New Roman" w:hAnsi="Times New Roman" w:eastAsia="Times New Roman" w:cs="Times New Roman"/>
          <w:b w:val="0"/>
          <w:sz w:val="24"/>
        </w:rPr>
        <w:t>9.6.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Will shall be construed in conformity with the law of the State of Florida.</w:t>
      </w:r>
    </w:p>
    <w:p>
      <w:pPr>
        <w:keepNext w:val="0"/>
        <w:spacing w:before="120" w:after="0" w:line="260" w:lineRule="exact"/>
        <w:ind w:left="1080" w:right="0" w:firstLine="0"/>
        <w:jc w:val="left"/>
      </w:pPr>
      <w:r>
        <w:rPr>
          <w:rFonts w:ascii="Times New Roman" w:hAnsi="Times New Roman" w:eastAsia="Times New Roman" w:cs="Times New Roman"/>
          <w:b w:val="0"/>
          <w:sz w:val="24"/>
        </w:rPr>
        <w:t>Perpetuities Provision</w:t>
      </w:r>
    </w:p>
    <w:p>
      <w:pPr>
        <w:keepNext w:val="0"/>
        <w:spacing w:before="120" w:after="0" w:line="260" w:lineRule="exact"/>
        <w:ind w:left="1440" w:right="0" w:firstLine="0"/>
        <w:jc w:val="left"/>
      </w:pPr>
      <w:r>
        <w:rPr>
          <w:rFonts w:ascii="Times New Roman" w:hAnsi="Times New Roman" w:eastAsia="Times New Roman" w:cs="Times New Roman"/>
          <w:b w:val="0"/>
          <w:sz w:val="24"/>
        </w:rPr>
        <w:t>9.7.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Despite any contrary provisions of this Will, from the date of my death and for up to the longest fixed period allowed by the Florida Rule Against Perpetuities thereafter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beneficiary (which includes persons succeeding to the interest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will be entitled to terminating distributions only at the ages and in the manner specified in this Will. In all events, however, the share of each beneficiary will vest (in the beneficiary or his or her estate) immediately prior to the expiration of the period described above.</w:t>
      </w:r>
    </w:p>
    <w:p>
      <w:pPr/>
    </w:p>
    <w:p>
      <w:pPr>
        <w:keepNext w:val="0"/>
        <w:spacing w:before="200" w:after="0" w:line="260" w:lineRule="exact"/>
        <w:ind w:left="720" w:right="0" w:firstLine="0"/>
        <w:jc w:val="both"/>
      </w:pPr>
      <w:r>
        <w:rPr>
          <w:rFonts w:ascii="Times New Roman" w:hAnsi="Times New Roman" w:eastAsia="Times New Roman" w:cs="Times New Roman"/>
          <w:b w:val="0"/>
          <w:sz w:val="24"/>
        </w:rPr>
        <w:t>Dated: 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200" w:after="0" w:line="260" w:lineRule="exact"/>
        <w:ind w:left="720" w:right="0" w:firstLine="0"/>
        <w:jc w:val="both"/>
      </w:pPr>
      <w:r>
        <w:rPr>
          <w:rFonts w:ascii="Times New Roman" w:hAnsi="Times New Roman" w:eastAsia="Times New Roman" w:cs="Times New Roman"/>
          <w:b w:val="0"/>
          <w:sz w:val="24"/>
        </w:rPr>
        <w:t>Signed and declared by [name of testator] as [his or her] last Will, in the presence of us, who at the request of the testator, and in the presence of the testator and of each other, subscribe our names as 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200" w:after="0" w:line="260" w:lineRule="exact"/>
        <w:ind w:left="360" w:right="0" w:firstLine="0"/>
        <w:jc w:val="center"/>
      </w:pPr>
      <w:r>
        <w:rPr>
          <w:rFonts w:ascii="Times New Roman" w:hAnsi="Times New Roman" w:eastAsia="Times New Roman" w:cs="Times New Roman"/>
          <w:b w:val="0"/>
          <w:sz w:val="24"/>
        </w:rPr>
        <w:t>[Continue as follows:]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