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val="0"/>
          <w:sz w:val="24"/>
        </w:rPr>
        <w:t>THE WILL OF [testator name]</w:t>
      </w:r>
    </w:p>
    <w:p>
      <w:pPr>
        <w:keepNext w:val="0"/>
        <w:spacing w:before="200" w:after="0" w:line="260" w:lineRule="exact"/>
        <w:ind w:left="360" w:right="0" w:firstLine="0"/>
        <w:jc w:val="both"/>
      </w:pPr>
      <w:r>
        <w:rPr>
          <w:rFonts w:ascii="Times New Roman" w:hAnsi="Times New Roman" w:eastAsia="Times New Roman" w:cs="Times New Roman"/>
          <w:b w:val="0"/>
          <w:sz w:val="24"/>
        </w:rPr>
        <w:t>I, [testator name], of [city], Michigan, declare this to be my Last Will and Testament, hereby expressly revoking any and all Wills and Codicils that I previously have executed.</w:t>
      </w:r>
    </w:p>
    <w:p>
      <w:pPr>
        <w:keepNext w:val="0"/>
        <w:spacing w:before="120" w:after="0" w:line="260" w:lineRule="exact"/>
        <w:ind w:left="720" w:right="0" w:firstLine="0"/>
        <w:jc w:val="left"/>
      </w:pPr>
      <w:r>
        <w:rPr>
          <w:rFonts w:ascii="Times New Roman" w:hAnsi="Times New Roman" w:eastAsia="Times New Roman" w:cs="Times New Roman"/>
          <w:b/>
          <w:sz w:val="24"/>
        </w:rPr>
        <w:t>FIRST: Definitions and Designation of Fiduciaries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“spouse” is [spouse name].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[personal representative name] to serve as my Personal Representative. In the event [personal representative name] fails to serve as my Personal Representative, I nominate and appoint [alternate personal representative name] to serve in [his or her or its] place, with like powers. Any reference to my “Personal Representative,” whether in the singular or plural, is intended to refer to such person or persons to whom letters of authority are granted after my death. My Personal Representative may serve without bond or upon filing such nominal bond as may be required by law or court rule.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[first trustee name] and [second trustee name] to be the Trustees of any trust created herein. For convenience, I generally refer to them collectively in this Will as “my Trustee.” The term “Trustee” shall include any substitute or successor Trustee at any time acting hereunder. Any Trustee may serve without bond or upon filing such nominal bond as may be required under law or court rule.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[first guardian name] and [second guardian name] or the survivor of them, to be the guardians, and, if necessary, conservators, of my minor children if my spouse does not survive me.</w:t>
      </w:r>
    </w:p>
    <w:p>
      <w:pPr>
        <w:keepNext w:val="0"/>
        <w:spacing w:before="120" w:after="0" w:line="260" w:lineRule="exact"/>
        <w:ind w:left="720" w:right="0" w:firstLine="0"/>
        <w:jc w:val="left"/>
      </w:pPr>
      <w:r>
        <w:rPr>
          <w:rFonts w:ascii="Times New Roman" w:hAnsi="Times New Roman" w:eastAsia="Times New Roman" w:cs="Times New Roman"/>
          <w:b/>
          <w:sz w:val="24"/>
        </w:rPr>
        <w:t>SECOND: Payment of Debts, Taxes, and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direct that there shall be paid out of the residue of my estate all claims legally enforceable against my estate, funeral and administration expenses, together with all estate, inheritance, and other similar taxes imposed upon or with respect to any property, or the interest of any beneficiary therein, which is required to be included in my gross estate for such tax purposes, whether or not such property (or any interest therein)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my estate subject to probate except for (i) any federal generation skipping transfer tax on any “taxable termination” or any “taxable distribution” and (ii) any additional estate tax imposed by IRC § 2032A. I further direct that my Personal Representative shall not require that any part of such taxes be recovered from, paid by, or apportioned between or among the recipients of, or those interested in, any such property provided that in the event any portion of any trust created for my benefit by persons other than myself shall be included in my estate for federal estate tax purposes, my Personal Representative shall demand that the Trustee of such trust or trusts pay to my estate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additional estate, inheritance, succession, or other similar taxes imposed upon my estate by reason of the inclusion of such interest.</w:t>
      </w:r>
    </w:p>
    <w:p>
      <w:pPr>
        <w:keepNext w:val="0"/>
        <w:spacing w:before="120" w:after="0" w:line="260" w:lineRule="exact"/>
        <w:ind w:left="720" w:right="0" w:firstLine="0"/>
        <w:jc w:val="left"/>
      </w:pPr>
      <w:r>
        <w:rPr>
          <w:rFonts w:ascii="Times New Roman" w:hAnsi="Times New Roman" w:eastAsia="Times New Roman" w:cs="Times New Roman"/>
          <w:b/>
          <w:sz w:val="24"/>
        </w:rPr>
        <w:t>THIRD: Tangible Personal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all of my personal and household effects, automobiles and other tangible personal property to my spouse, [spouse name], if my spouse survives me. If my spouse does not survive me, I give the same in approximately equal shares as determined by my Personal Representative to such of my children as shall survive me.</w:t>
      </w:r>
    </w:p>
    <w:p>
      <w:pPr>
        <w:keepNext w:val="0"/>
        <w:spacing w:before="120" w:after="0" w:line="260" w:lineRule="exact"/>
        <w:ind w:left="720" w:right="0" w:firstLine="0"/>
        <w:jc w:val="left"/>
      </w:pPr>
      <w:r>
        <w:rPr>
          <w:rFonts w:ascii="Times New Roman" w:hAnsi="Times New Roman" w:eastAsia="Times New Roman" w:cs="Times New Roman"/>
          <w:b/>
          <w:sz w:val="24"/>
        </w:rPr>
        <w:t>FOURTH: Other Gifts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to [beneficiary name], if [he or she] survives me, the sum of $[amount]. I direct that this gift be distributed as promptly after my death as practicable.</w:t>
      </w:r>
    </w:p>
    <w:p>
      <w:pPr>
        <w:keepNext w:val="0"/>
        <w:spacing w:before="120" w:after="0" w:line="260" w:lineRule="exact"/>
        <w:ind w:left="720" w:right="0" w:firstLine="0"/>
        <w:jc w:val="left"/>
      </w:pPr>
      <w:r>
        <w:rPr>
          <w:rFonts w:ascii="Times New Roman" w:hAnsi="Times New Roman" w:eastAsia="Times New Roman" w:cs="Times New Roman"/>
          <w:b/>
          <w:sz w:val="24"/>
        </w:rPr>
        <w:t>FIFTH: Disposition of Residuary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shall divide my remaining estate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marital share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residuary share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first shall be allocated to the residuary share to be held, administered, and disposed of as part of the Residuary Trust under Article </w:t>
      </w:r>
      <w:r>
        <w:rPr>
          <w:rFonts w:ascii="Times New Roman" w:hAnsi="Times New Roman" w:eastAsia="Times New Roman" w:cs="Times New Roman"/>
          <w:b w:val="0"/>
          <w:sz w:val="24"/>
        </w:rPr>
        <w:t>SEVENTH</w:t>
      </w:r>
      <w:r>
        <w:rPr>
          <w:rFonts w:ascii="Times New Roman" w:hAnsi="Times New Roman" w:eastAsia="Times New Roman" w:cs="Times New Roman"/>
          <w:b w:val="0"/>
          <w:sz w:val="24"/>
        </w:rPr>
        <w:t xml:space="preserve"> any asset or the proceeds of any asset (or any interest therein) with respect to which the marital deduction provided in the Internal Revenue Code in effect at my death would not be allowed if allocated to the marital share.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 survives me, there shall be allocated to the marital share to be held, administered, and disposed of as part of the Marital Trust under Article </w:t>
      </w:r>
      <w:r>
        <w:rPr>
          <w:rFonts w:ascii="Times New Roman" w:hAnsi="Times New Roman" w:eastAsia="Times New Roman" w:cs="Times New Roman"/>
          <w:b w:val="0"/>
          <w:sz w:val="24"/>
        </w:rPr>
        <w:t>SIXTH</w:t>
      </w:r>
      <w:r>
        <w:rPr>
          <w:rFonts w:ascii="Times New Roman" w:hAnsi="Times New Roman" w:eastAsia="Times New Roman" w:cs="Times New Roman"/>
          <w:b w:val="0"/>
          <w:sz w:val="24"/>
        </w:rPr>
        <w:t xml:space="preserve"> that percentage interest in the balance of the trust estate (but not more than 100%) which shall, when taken together with all other interests and property that qualify for the marital deduction and that pass or shall have passed to my spouse otherwise than by this Will, reduce the federal estate tax on my estate to the lowest possible amount after taking into consideration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other items deducted on the federal estate tax return, (b) the unified credit and (c) the allowable state death tax credit to the extent that doing so does not cause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the amount of death taxes payable to any state. The assets transferred to the marital share shall not be liable for the payment of federal, state, or foreign inheritance, estate, or other similar taxes imposed against my estate, or the recipients thereof, whether passing by Will or otherwise.</w:t>
      </w:r>
    </w:p>
    <w:p>
      <w:pPr>
        <w:keepNext w:val="0"/>
        <w:spacing w:before="200" w:after="0" w:line="260" w:lineRule="exact"/>
        <w:ind w:left="1440" w:right="0" w:firstLine="0"/>
        <w:jc w:val="both"/>
      </w:pPr>
      <w:r>
        <w:rPr>
          <w:rFonts w:ascii="Times New Roman" w:hAnsi="Times New Roman" w:eastAsia="Times New Roman" w:cs="Times New Roman"/>
          <w:b w:val="0"/>
          <w:sz w:val="24"/>
        </w:rPr>
        <w:t>Notwithstanding the foregoing, no beneficiary shall have any power to remove any Trustee if the exercise of that power would lead to inclusion of any trust income or principal in the beneficiary’s estate (unless such inclusion would occur regardless of this removal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shall be allocated to the residuary share to be held, administered, and disposed of as part of the Residuary Trust under Article </w:t>
      </w:r>
      <w:r>
        <w:rPr>
          <w:rFonts w:ascii="Times New Roman" w:hAnsi="Times New Roman" w:eastAsia="Times New Roman" w:cs="Times New Roman"/>
          <w:b w:val="0"/>
          <w:sz w:val="24"/>
        </w:rPr>
        <w:t>SEVENTH</w:t>
      </w:r>
      <w:r>
        <w:rPr>
          <w:rFonts w:ascii="Times New Roman" w:hAnsi="Times New Roman" w:eastAsia="Times New Roman" w:cs="Times New Roman"/>
          <w:b w:val="0"/>
          <w:sz w:val="24"/>
        </w:rPr>
        <w:t>, the remaining percentage interest in the balance of the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percentage interests of the marital share and the residuary share shall be determined by using asset values as finally established for federal estate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shall have the power to make any election required to qualify the Marital Trust for the federal estate tax marital deduction. If the federal estate tax laws applicable to my estate permit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partial election to be made, or permit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portion of the Marital Trust, my Personal Representative may make such election with respect to less than all of the Marital Trust. I suggest that my Trustee elect to qualify the entire Marital Trust under IRC § 2056(b)(7) unless the anticipated incremental estate taxes occasioned by my spouse’s death or the anticipated length of survival of my spouse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lesser election or no election more appropriate. My Trustee shall not be liable for any decision made in good faith and with reasonable diligence with respect to such election.</w:t>
      </w:r>
    </w:p>
    <w:p>
      <w:pPr>
        <w:keepNext w:val="0"/>
        <w:spacing w:before="120" w:after="0" w:line="260" w:lineRule="exact"/>
        <w:ind w:left="720" w:right="0" w:firstLine="0"/>
        <w:jc w:val="left"/>
      </w:pPr>
      <w:r>
        <w:rPr>
          <w:rFonts w:ascii="Times New Roman" w:hAnsi="Times New Roman" w:eastAsia="Times New Roman" w:cs="Times New Roman"/>
          <w:b/>
          <w:sz w:val="24"/>
        </w:rPr>
        <w:t>SIXTH: The Marital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assets allocated to the marital share shall be held, administered, and disposed of by my Trustee as the Marital Trust as provided in this Article </w:t>
      </w:r>
      <w:r>
        <w:rPr>
          <w:rFonts w:ascii="Times New Roman" w:hAnsi="Times New Roman" w:eastAsia="Times New Roman" w:cs="Times New Roman"/>
          <w:b w:val="0"/>
          <w:sz w:val="24"/>
        </w:rPr>
        <w:t>SIXTH</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spouse shall receive all of the net income of the Marital Trust, in monthly or quarterly installments as nearly equal as may be practical. “Net income” shall mean all income required to qualify the Marital Trust for the marital deduction. The Trustee shall pay to my spouse’s estate all income accrued but not distributed prior to my spouse’s death.</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Trustee shall pay over to my spouse such amounts of the principal of the Marital Trust as, in the sole and absolute discretion of my Trustee, are necessary, desirable, or appropriate for the health and support in reasonable comfort of my spouse and to maintain the accustomed standard of living of my spouse as at the time of my death.</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any asset which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corpus of the Marital Trust shall be non-income producing, the Trustee, upon the written direction of my spouse, shall convert the same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income producing asset.</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my spouse, unless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contrary provision in the Will of my spouse, the Trustee shall pay from the principal of the Marital Trust to the proper authorities for the account of the Personal Representative of my spouse’s estate the amount by which any and all estate and inheritance taxes payable by reason of my spouse’s death shall have been increased by virtue of the inclusion of the Marital Trust (or any portion thereof) in the estate of my spouse.</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my spouse, and after the payment of or provision for any taxes payable pursuant to this Article, the balance of the Marital Trust shall be added to the principal of the Residuary Trust under Article </w:t>
      </w:r>
      <w:r>
        <w:rPr>
          <w:rFonts w:ascii="Times New Roman" w:hAnsi="Times New Roman" w:eastAsia="Times New Roman" w:cs="Times New Roman"/>
          <w:b w:val="0"/>
          <w:sz w:val="24"/>
        </w:rPr>
        <w:t>SEVENTH</w:t>
      </w:r>
      <w:r>
        <w:rPr>
          <w:rFonts w:ascii="Times New Roman" w:hAnsi="Times New Roman" w:eastAsia="Times New Roman" w:cs="Times New Roman"/>
          <w:b w:val="0"/>
          <w:sz w:val="24"/>
        </w:rPr>
        <w:t xml:space="preserve">, to be held, administered, and ultimately distributed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thereof.</w:t>
      </w:r>
    </w:p>
    <w:p>
      <w:pPr>
        <w:keepNext w:val="0"/>
        <w:spacing w:before="120" w:after="0" w:line="260" w:lineRule="exact"/>
        <w:ind w:left="720" w:right="0" w:firstLine="0"/>
        <w:jc w:val="left"/>
      </w:pPr>
      <w:r>
        <w:rPr>
          <w:rFonts w:ascii="Times New Roman" w:hAnsi="Times New Roman" w:eastAsia="Times New Roman" w:cs="Times New Roman"/>
          <w:b/>
          <w:sz w:val="24"/>
        </w:rPr>
        <w:t>SEVENTH: The Residuary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assets allocated to the residuary share shall be held, administered, and disposed of as the Residuary Trust as provided in this Article </w:t>
      </w:r>
      <w:r>
        <w:rPr>
          <w:rFonts w:ascii="Times New Roman" w:hAnsi="Times New Roman" w:eastAsia="Times New Roman" w:cs="Times New Roman"/>
          <w:b w:val="0"/>
          <w:sz w:val="24"/>
        </w:rPr>
        <w:t>SEVENTH</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spouse shall be entitled to receive the net income of the Residuary Trust in monthly or quarterly installments as nearly equal as may be practical.</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such time, if ever, as the Marital Trust shall have been exhausted, my Trustee shall pay to or for the benefit of my spouse such amounts of the principal of the Residuary Trust as, in the sole and absolute discretion of my Trustee, are necessary for the health, maintenance, and support of my spouse.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Trustee shall pay over to or for the benefit of any descendants of mine such amounts from the principal of the Residuary Trust as, in the sole and absolute discretion of my Trustee, are necessary for any such descendant’s health, maintenance, support, and education. “Education” shall include private lower, middle, and upper schools, preschool education, trade school, junior college, college, post-graduate studies, and any other training deemed primarily “educational” in nature by my Trustee.</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my spouse the Residuary Trust, including all accrued but undistributed income, shall be administered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each child of mine shall have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attained the age of [specify age, e.g., 21] years, and (b) completed his or her formal education, without any reasonable intention of continuing the same (but in no event beyond my youngest living child’s [specify age, e.g., 25th] birthday), my Trustee shall pay to or apply for the benefit of such of my children as are then under the age of [specify age, e.g., 21] years or are continuing their education so much of the net income (and of the principal if necessary) of the Residuary Trust as in the sole and absolute discretion of my Trustee shall be necessary for their health, maintenance, support, and education (including private lower, middle, and upper schools, pre-school education, trade school, junior college, college, post-graduate studies, and any other training deemed primarily “educational” in nature by my Trustee). It is my intention to grant complete flexibility and discretion in this respect to my Trustee so that, to the extent reasonably practical in the judgment of my Trustee, my younger children shall be provided with the same advantages that may have been provided for any older child or children. I also intend that my Trustee may, but shall not be required to, make such expenditures from the income or principal of the Residuary Trust as my Trustee shall determine to be appropriate for the board, keep, and personal conveniences of such child or children,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of spending money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proportionate share of the maintenance, food, and other expenses incurred in the home where such child or children may reside. Any allowances made hereunder shall be within the sole and absolute discretion of my Trustee, who shall at all times have the responsibility and authority to determine the extent to which further studies may be pursued by any of my children at the expense of the Residuary Trust.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in the sole and absolute discretion of my Trustee, any of my children or other descendants has any financial need arising from any accident, illness, or other disability, my Trustee may pay to or apply for the benefit of such beneficiary such amounts from the income of the Residuary Trust, or from the principal thereof if the remaining income is inadequate therefore, as my Trustee may deem to be appropriate for such need. Any such determination shall be binding on all persons interested therein.</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net income not distributed hereunder may be accumulated in whole or in part and added to the principal of the Residuary Trust or paid in whole or in part at convenient intervals to or for the benefit of such one or more of my children and other descendants as my Trustee may determine to be appropriate, without the necessity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equal or pro rata distribution and without the necessity of payments being made to more than one person or to any person.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such time as all of my children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attained the age of [specify age, e.g.,21] years or died prior thereto, and (b) completed their respective educations to the extent that such education could be continued as provided in this Article </w:t>
      </w:r>
      <w:r>
        <w:rPr>
          <w:rFonts w:ascii="Times New Roman" w:hAnsi="Times New Roman" w:eastAsia="Times New Roman" w:cs="Times New Roman"/>
          <w:b w:val="0"/>
          <w:sz w:val="24"/>
        </w:rPr>
        <w:t>SEVENTH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the Residuary Trust, including any accumulated income, then shall terminate and shall be divided in equal shares and distributed, one such equal share to each then living child of mine and one such equal share to the then living issue, by right of representation, of each deceased child of mine who left then living issue. In making such division, my Trustee shall not treat any payment prior to such division made from the principal of the Residuary Trust to or on behalf of any child or descendant of mine as above permitted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against the share of such child or such child’s descendants.</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portion of the principal sum of the Residuary Trust shall become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who shall not have attained the age of [specify age, e.g.,21] years, such portion shall forthwith vest in such beneficiary, but notwithstanding any of the foregoing provisions, my Trustee shall retain such portion in trust for the benefit of such beneficiary, with all of the investment and administrative powers herein conferred upon my Trustee. My Trustee shall pay to or for the benefit of such beneficiary so much of the net income and principal of such portion as my Trustee, in my Trustee’s absolute discretion, shall consider reasonably necessary to provide for the comfortable support, maintenance, education, and welfare of such beneficiary, and shall accumulate the remainder of such income, if any, and add it to the principal of such portion until such beneficiary shall attain the age of [specify age, e.g.,21] years, whereupon my Trustee shall distribute the entire remaining principal of such portion to such beneficiary. If the beneficiary shall die prior to attaining the age of [specify age, e.g.,21] years, his or her remaining trust shall be paid to his or her estate. </w:t>
      </w:r>
    </w:p>
    <w:p>
      <w:pPr>
        <w:keepNext w:val="0"/>
        <w:spacing w:before="120" w:after="0" w:line="260" w:lineRule="exact"/>
        <w:ind w:left="720" w:right="0" w:firstLine="0"/>
        <w:jc w:val="left"/>
      </w:pPr>
      <w:r>
        <w:rPr>
          <w:rFonts w:ascii="Times New Roman" w:hAnsi="Times New Roman" w:eastAsia="Times New Roman" w:cs="Times New Roman"/>
          <w:b/>
          <w:sz w:val="24"/>
        </w:rPr>
        <w:t>EIGHTH: Replacement of Trustee; Powers of Trustee; Administration of Trust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spouse, and after the death of my spouse,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my children (with the guardians who from time to time are acting as such voting on behalf of my minor children) may, from time to time, regardless of by whom the appointment originally was made: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Remove any corporate Trustee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delivered to the Trustee so long as there is contemporaneous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corporate Trustee;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Remove any individual Trustee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delivered to the Trustee and nominate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individual Trustee (as well as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whenever any individual Trustee shall die or otherwise fail to act or continue as such); provided, however, that such substitute Trustee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other than someone who is, directly or indirectly,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Will or any trust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resigning or removed hereunder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of the Trustee’s accounts and shall be discharged upon such settlement of the Trustee’s accounts and upon delivery of all trust assets in the Trustee’s possession to the Trustee’s successor as Trustee.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for any reason there shall be no individual Trustee acting hereunder, the corporate Trustee shall act as sole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to and not in limitation of all powers, authority, and discretion granted to any Trustee by common law, statute, or court rule, I hereby expressly authorize and empower my Trustee in my Trustee’s sole and absolute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any or all of the property in trust under this Agreement in the form in which received or acquired by the Trustee without liability for any loss that may be incurred thereby, and without regard to the proportion that any one asset or class of assets may bear to the whole;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at public or private sale, to mortgage, pledge, or to exchange or lease (including leasing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extending beyond the term of any trust hereunder, and the lease, sale, exchange, pooling, or unitization of any mineral rights in lands, or any part thereof, separate and apart from other interests in such lands) upon such terms, cash or credit, or both, as the Trustee shall determine, any stocks, notes, securities, real estate, minerals, and other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invest, and reinvest the property in trust hereunder, without limitation by any present or future investment law affecting trustees, in investments of any kind, real or personal, including without limitation thereby, stocks, bonds, notes, mortgages, lands, minerals, royalties, leaseholds, participations in partnerships, joint ventures, and other business enterprises;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construct, add to, repair, demolish (in whole or in part) any improvement upon any property held in trust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participate in any reorganization, consolidation, merger, or dissolution of any corporation, the stocks, bonds, or other securities of which may be held at any time as part of the property in trust hereunder, and to receive and continue to hold any property which may be allocated or distributed to the Trustee by reason of participation in any such reorganization, consolidation, merger, or dissolution;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or hold investments of any part of the property held in trust hereunder in any collective investment fund established and maintained by any corporate Trustee, and in any other type of common or undivided interests with other persons, corporations, or trusts;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demand, receive, receipt for, sue for, and collect any and all rights, money, properties, or claims to which any trust or trusts hereunder may be entitled, and to compromise, settle, arbitrate, or abandon any claim or demand in favor of or against any trusts hereunder;</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funds for any trust or trusts hereunder in such amounts and for such purposes as to the Trustee shall seem for the best interest of such trust or trusts and the beneficiary or beneficiaries thereof, and to purchase property on the credit of any trust or trusts hereunder, and, in connection with such borrowing or such purchase, to execute and deliver promissory notes or other evidence of indebtedness of any trust or trusts hereunder, and to mortgage or pledge all or any part of the property of any trust or trusts hereunder to secure payment of such indebtedness, and to repay such indebtedness out of such trust or trusts;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legal counsel, brokers, and assistants and to pay their fees and expenses, as the Trustee may deem necessary or advisable to carry out the provisions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vote in person or by proxy any shares of stock or other securities which may form part of any trust or trusts hereunder;</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and apportion receipts and expenses as between income and principal in such manner as the Trustee shall deem just and equitable and in accordance with sound trust accounting principles;</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carry or take title to investments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division or distribution required under the terms of this Agreement in kind, or in money, or partly in kind and partly in money, and to that end to allocate to any trust or trusts hereunder or any person such stocks, securities, or other property, real or personal, taking into account the income tax basis of such assets, as to the Trustee seems proper in the Trustee’s absolute discretion, and the Trustee’s judgment as to the fair market value and income tax basis of such stock, securities, or other property so allocated shall be conclusive on all persons benefiting under or interested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divide any trust created under this Agreement into two or more separate trusts and to allocate assets between or among them in order to produce trusts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generation-skipping transfer tax inclusion ratio of zero or one, to segregate assets for administrative purposes, or to fulfill other trust objectives;</w:t>
      </w:r>
    </w:p>
    <w:p>
      <w:pPr>
        <w:keepNext w:val="0"/>
        <w:spacing w:before="120" w:after="0" w:line="260" w:lineRule="exact"/>
        <w:ind w:left="1440" w:right="0" w:firstLine="0"/>
        <w:jc w:val="left"/>
      </w:pPr>
      <w:r>
        <w:rPr>
          <w:rFonts w:ascii="Times New Roman" w:hAnsi="Times New Roman" w:eastAsia="Times New Roman" w:cs="Times New Roman"/>
          <w:b w:val="0"/>
          <w:sz w:val="24"/>
        </w:rPr>
        <w:t>(o)</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Digital Assets and Electronic Communications.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access the content and catalogue of any and all of Settlor’s electronic communications and digital assets; to obtain, use or change any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Settlor’s usernames and/or passwords to any and all of Settlor’s electronic communications, accounts, or digital assets; to manage, add, delete, modify, curate, archive, maintain, and increase access or limit access to any and all of Settlor’s electronic communications, accounts, and digital assets; to transfer ownership rights and to maintain, modify, delete, or cancel any and all of Settlor’s electronic communications, accounts, and digital assets. Such powers shall apply to all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Settlor’s social media accounts, including but not limited to Facebook, Twitter, LinkedIn, corporate affinity and points programs, banking and financial institution on-line access points, any and all data and photo archiving sites, blogs and websites of Settlor’s whether Settlor is maintaining such electronic communications, accounts, or digital assets in Settlor’s individual name,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pseudonym or anonymously;</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any power to decant the trust property in any trust created under this Agreement as permitted under applicable law;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Generally, and without limitation by any specific enumeration herein, to manage, control, operate, convert, reconvert, invest, reinvest, sell, exchange, lease, mortgage, pledge, pool, unitize, or otherwise encumber, deal with, or dispose of the property of any trust or trusts hereunder, for and in behalf of such trust or trusts and the beneficiaries thereof, as any individual might do in respect of his or her own property and funds.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permitted by law, administration of any trust hereunder shall proceed expeditiously and without court supervision. My Trustee shall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(or more frequent) account and may, at any other time, including at the time of the death, resignation, or removal of any Trustee,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interim account of my Trustee’s administration to the presently vested beneficiaries. Unless written objections are delivered to my Trustee within ninety (90) days of the mailing of any such account to the presently vested beneficiaries, such accounting shall bind all persons then having or thereafter acquiring or claiming any interest in any trust, and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to my Trustee with respect to all matters set forth in the account as fully and to the same extent as though the account had been judicially settled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or proceeding in which all persons having, acquiring, or claiming any interest were duly made parties and were duly represented.</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substitute or successor Trustee hereunder shall have all the rights, powers, discretion, duties, and responsibilities, as well as the limitations thereof, granted to or imposed upon my Trustee herein named. Any such Trustees shall not be liable for the acts of their predecessors.</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there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acting hereunder, the property and assets of all trusts created hereunder shall be held in the sole custody and possession of the corporate Trustee. If there shall be no corporate Trustee then acting, my individual Trustee may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or custodians to hold any trust assets.</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Trustee shall have the further power to make payments of any income or principal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 to such person; (ii) to the individual who is, in the judgment of the Trustee, in proper charge of such person, regardless of whether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order to that effect; (iii)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under the Michigan Uniform Transfers to Minors Act; or (iv) by paying or applying any part or all thereof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benefit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behalf. Payment may be made without any necessity to account to, qualify in, or seek the approval of any court, and any such payments made in good faith shall be deemed proper and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release of my Trustee.</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Agreement to the contrary, if the total market value of any trust hereunder shall be less than $[specify minimum amount, e.g., 50,000] or less than such other amount as shall be economical to administer, the Trustee shall have the power, in the Trustee’s sole discretion, to terminate such trust and to distribute the principal, and all accumulated income thereunder, to the then living income beneficiary or income beneficiaries of such trust in proportion to their interests. The receipt of such income beneficiary or income beneficiaries shall release the Trustee from any further liability hereunder.</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exercise any power or discretion hereunder if the exercise of the power or discretion would lead to inclusion of any income or principal in the Trustee’s estate (unless such inclusion would occur regardless of the exercise of the power or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participate in the exercise of any discretion with respect to the distribution of income or principal of any portion of the trust property in which such Trustee, or any person the Trustee is obligated to support,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 beneficial interest.</w:t>
      </w:r>
    </w:p>
    <w:p>
      <w:pPr>
        <w:keepNext w:val="0"/>
        <w:spacing w:before="120" w:after="0" w:line="260" w:lineRule="exact"/>
        <w:ind w:left="720" w:right="0" w:firstLine="0"/>
        <w:jc w:val="left"/>
      </w:pPr>
      <w:r>
        <w:rPr>
          <w:rFonts w:ascii="Times New Roman" w:hAnsi="Times New Roman" w:eastAsia="Times New Roman" w:cs="Times New Roman"/>
          <w:b/>
          <w:sz w:val="24"/>
        </w:rPr>
        <w:t>NINTH: Spendthrift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to the extent that I may have made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explicit provision to the contrary, the Trustee shall pay all amounts of income and principal payable hereunder to any person, into the hands of such person and not unto any other person or entity whatsoever, whether claiming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authority or otherwise; nor may any payments be anticipated by any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 to the credit of the 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designated by such beneficiary in writing shall be deemed to be the equivalent of payment into the hands of such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conferring discretion upon my Trustee in other portions of this Will, it has been my intention that my Trustee shall have sole and absolute discretion with respect to making or failing to make payment to or on behalf of any descendant of mine, to the end that no creditors, including any state or federal agencies who may furnish services, payments, or benefits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have any right to any of the income or principal of any trust created hereunder.</w:t>
      </w:r>
    </w:p>
    <w:p>
      <w:pPr>
        <w:keepNext w:val="0"/>
        <w:spacing w:before="120" w:after="0" w:line="260" w:lineRule="exact"/>
        <w:ind w:left="720" w:right="0" w:firstLine="0"/>
        <w:jc w:val="left"/>
      </w:pPr>
      <w:r>
        <w:rPr>
          <w:rFonts w:ascii="Times New Roman" w:hAnsi="Times New Roman" w:eastAsia="Times New Roman" w:cs="Times New Roman"/>
          <w:b/>
          <w:sz w:val="24"/>
        </w:rPr>
        <w:t>TENTH: Powers of Personal Representative and Administrative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shall have, in addition to the powers set forth herein, all of the powers set forth in Sections 3701 through 3722, inclusive, of the Estates and Protected Individuals Code (Michigan Compiled Laws Sections 700.3701 through 700.3722), as such legislation may be amended, or as set forth in succeeding similar legislation (whether my estate is supervised or unsupervised) and all powers granted to my Trustee in Paragraph </w:t>
      </w:r>
      <w:r>
        <w:rPr>
          <w:rFonts w:ascii="Times New Roman" w:hAnsi="Times New Roman" w:eastAsia="Times New Roman" w:cs="Times New Roman"/>
          <w:b w:val="0"/>
          <w:sz w:val="24"/>
        </w:rPr>
        <w:t>EIGHTH</w:t>
      </w:r>
      <w:r>
        <w:rPr>
          <w:rFonts w:ascii="Times New Roman" w:hAnsi="Times New Roman" w:eastAsia="Times New Roman" w:cs="Times New Roman"/>
          <w:b w:val="0"/>
          <w:sz w:val="24"/>
        </w:rPr>
        <w:t xml:space="preserve">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is authorized to execute on my behalf or on behalf of my estate any tax return which may be filed jointly with my spouse or the Personal Representative of my spouse.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shall have, in addition to any other powers, the specific powers to invest, reinvest, sell, mortgage or otherwise dispose of any part or all of my estate, without the necessity of obtaining prior or subsequent court approval.</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Distributions may be made in cash or in kind (and if in kind, may be made non pro rata) in the discretion of my Personal Representative.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[testator name], the Testator, sign my name to this Will, consisting of [number of pages] typewritten pages, with all pages being dated and initialed by me for identification on this date. I have taken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 administered by the officer whose signature and stamp or seal appear on this document, swearing that the statements in this document are true. I declare to that officer that this document is my Will; that I sign it willingly or willingly direct another to sign for me; that I execute it as my voluntary act for the purposes expressed in this Will; and that I am 18 years of age or older, of sound mind, under no constraint or undue influence, and that I have sufficient mental capacity to make this Will.</w:t>
      </w:r>
    </w:p>
    <w:p>
      <w:pPr>
        <w:keepNext w:val="0"/>
        <w:spacing w:before="200" w:after="0" w:line="260" w:lineRule="exact"/>
        <w:ind w:left="360" w:right="0" w:firstLine="0"/>
        <w:jc w:val="both"/>
      </w:pPr>
      <w:r>
        <w:rPr>
          <w:rFonts w:ascii="Times New Roman" w:hAnsi="Times New Roman" w:eastAsia="Times New Roman" w:cs="Times New Roman"/>
          <w:b w:val="0"/>
          <w:sz w:val="24"/>
        </w:rPr>
        <w:t>Date: [signature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 (signature of testator)</w:t>
      </w:r>
    </w:p>
    <w:p>
      <w:pPr>
        <w:keepNext w:val="0"/>
        <w:spacing w:before="120" w:after="0" w:line="260" w:lineRule="exact"/>
        <w:ind w:left="360" w:right="0" w:firstLine="0"/>
        <w:jc w:val="left"/>
      </w:pPr>
      <w:r>
        <w:rPr>
          <w:rFonts w:ascii="Times New Roman" w:hAnsi="Times New Roman" w:eastAsia="Times New Roman" w:cs="Times New Roman"/>
          <w:b w:val="0"/>
          <w:sz w:val="24"/>
        </w:rPr>
        <w:t>[testator typed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the undersigned, sign our names to this document and have taken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 administered by the officer whose signature and stamp or seal appear on the document, swearing that all of the following statements are true: the individual, [testator name], signing this document as the testator executes the document as his Will, signs it willingly or directs another to sign for his, and executes it as his voluntary act for the purposes expressed in this Will; each of us, in the testator’s presence, signs this Will as witness to the testator’s signing; and, to the best of our knowledge, the testator is 18 years of age or older, of sound mind, and under no constraint or undue influence.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 (first witness signature)</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 typed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 (second witness signature)</w:t>
      </w:r>
    </w:p>
    <w:p>
      <w:pPr>
        <w:keepNext w:val="0"/>
        <w:spacing w:before="120" w:after="0" w:line="260" w:lineRule="exact"/>
        <w:ind w:left="360" w:right="0" w:firstLine="0"/>
        <w:jc w:val="left"/>
      </w:pPr>
      <w:r>
        <w:rPr>
          <w:rFonts w:ascii="Times New Roman" w:hAnsi="Times New Roman" w:eastAsia="Times New Roman" w:cs="Times New Roman"/>
          <w:b w:val="0"/>
          <w:sz w:val="24"/>
        </w:rPr>
        <w:t>[second witness typed name]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MICHIGAN</w:t>
      </w:r>
    </w:p>
    <w:p>
      <w:pPr>
        <w:keepNext w:val="0"/>
        <w:spacing w:before="60" w:after="0" w:line="260" w:lineRule="exact"/>
        <w:ind w:left="360" w:right="0" w:firstLine="0"/>
        <w:jc w:val="both"/>
      </w:pPr>
      <w:r>
        <w:rPr>
          <w:rFonts w:ascii="Times New Roman" w:hAnsi="Times New Roman" w:eastAsia="Times New Roman" w:cs="Times New Roman"/>
          <w:b w:val="0"/>
          <w:sz w:val="24"/>
        </w:rPr>
        <w:t>COUNTY OF [county name]</w:t>
      </w:r>
    </w:p>
    <w:p>
      <w:pPr>
        <w:keepNext w:val="0"/>
        <w:spacing w:before="200" w:after="0" w:line="260" w:lineRule="exact"/>
        <w:ind w:left="360" w:right="0" w:firstLine="0"/>
        <w:jc w:val="both"/>
      </w:pPr>
      <w:r>
        <w:rPr>
          <w:rFonts w:ascii="Times New Roman" w:hAnsi="Times New Roman" w:eastAsia="Times New Roman" w:cs="Times New Roman"/>
          <w:b w:val="0"/>
          <w:sz w:val="24"/>
        </w:rPr>
        <w:t>ss</w:t>
      </w:r>
    </w:p>
    <w:p>
      <w:pPr>
        <w:keepNext w:val="0"/>
        <w:spacing w:before="200" w:after="0" w:line="260" w:lineRule="exact"/>
        <w:ind w:left="360" w:right="0" w:firstLine="0"/>
        <w:jc w:val="both"/>
      </w:pPr>
      <w:r>
        <w:rPr>
          <w:rFonts w:ascii="Times New Roman" w:hAnsi="Times New Roman" w:eastAsia="Times New Roman" w:cs="Times New Roman"/>
          <w:b w:val="0"/>
          <w:sz w:val="24"/>
        </w:rPr>
        <w:t>Sworn to and signed in my presence by [testator name], the testator, and sworn to and signed in my presence by [first witness name] and [second witness name], witnesses,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 (notary signature)</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[county name] County, Michigan</w:t>
      </w:r>
    </w:p>
    <w:p>
      <w:pPr>
        <w:keepNext w:val="0"/>
        <w:spacing w:before="120" w:after="0" w:line="260" w:lineRule="exact"/>
        <w:ind w:left="360" w:right="0" w:firstLine="0"/>
        <w:jc w:val="left"/>
      </w:pPr>
      <w:r>
        <w:rPr>
          <w:rFonts w:ascii="Times New Roman" w:hAnsi="Times New Roman" w:eastAsia="Times New Roman" w:cs="Times New Roman"/>
          <w:b w:val="0"/>
          <w:sz w:val="24"/>
        </w:rPr>
        <w:t>Acting in [county name] County, Michigan</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[expiration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