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WILL OF [testator name]</w:t>
      </w:r>
    </w:p>
    <w:p>
      <w:pPr>
        <w:keepNext w:val="0"/>
        <w:spacing w:before="120" w:after="0" w:line="260" w:lineRule="exact"/>
        <w:ind w:left="360" w:right="0" w:firstLine="0"/>
        <w:jc w:val="left"/>
      </w:pPr>
      <w:r>
        <w:rPr>
          <w:rFonts w:ascii="Times New Roman" w:hAnsi="Times New Roman" w:eastAsia="Times New Roman" w:cs="Times New Roman"/>
          <w:b w:val="0"/>
          <w:sz w:val="24"/>
        </w:rPr>
        <w:t>Dated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 [county name] County, Georgia, declare that this is my will and revoke all my previous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Marital Status.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married to [name of spouse], and all references in this will to "my spouse" are to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Identification of Living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[number] living [child or children], whose name[s] and date[s] of birth [is or are] as follows: [list names and birth dates for all living children]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No Deceased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no deceased children.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Definitions of Child, Children, and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the terms "my child" and "my children" shall mean [the person(s) designated in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and] any of my [other] children, whether by blood or by adoption, who may be born or adopted by me subsequent to the execution of this will. The term "my issue" shall include any of my other lineal descendants, whether by blood or by adoption, provided such child or descendant was adopted prior to attaining the age of eighteen (18) years. The terms “descendant” or “issue,” when used in connection with persons other than myself, shall have the meanings set forth in Ga. Code Ann. § 53-1-2(6).</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Number and Gender.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Personal Representative Defined.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"Personal Representative" shall refer to my Personal Representative as designated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will, or to any personal representative appointed by the court in place of the person designated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References to Internal Revenue Code and 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“death taxes” shall include estate taxes, generation-skipping transfer taxes, inheritance taxes, and other death taxes arising on account of my death, except where the specific provision distinguishes among or between these taxes.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No Exercise of 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intentionally refrain from exercising any power of appointment that I now possess or that hereafter may be conferred on me.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No Contract Affecting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not entered into any contract (1)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(2)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(3) to die intestate.</w:t>
      </w:r>
    </w:p>
    <w:p>
      <w:pPr>
        <w:keepNext w:val="0"/>
        <w:spacing w:before="120" w:after="0" w:line="260" w:lineRule="exact"/>
        <w:ind w:left="108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Omitted Children or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I have failed to provide in this will for any child or other issue of mine, or any other heirs, however defined by law, whether presently living or hereafter born or adopted, such failure is intentional.</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Abatement of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estate is insufficient to satisfy in full all of the gifts provided for in this will, I direct that gifts shall abate in the following order: first general gifts, then specific gifts, then demonstrative gifts, then residuary gifts; provided, however, that the gifts to my spouse shall not abate until all other gifts have abated, and the gifts to my children shall not abate until gifts to all persons and entities other than my spouse have abated. All gifts of the same class shall abate proportionally.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No-Contest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shall contest the validity of this will or any part of it, and/or any trust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legatee hereunder, or shall institute or join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such contest or proceeding to prevent, hinder or delay the provisions of this will and/or such trust from being carried out in accordance with its terms, 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instructions for the interpretation of this will and/or such trust instituted in good faith and for probable cause, then all interests in this will otherwise passing to such beneficiary shall be revoked and shall pass under this will and such trust as if such beneficiary [and such beneficiary's issue] had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appearing in this will are for convenience of reference only, and shall be disregarded in determining the meaning and effect of the provisions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Severability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will is invalid, that provision shall be disregarded, and the remainder of this will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Georgia Law to Apply.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questions concerning the validity and interpretation of this will shall be governed by the laws of the State of Georgia in effect at the time this will is executed.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Disposition of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below in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 give all my tangible personal property to my spouse, if [he or she] survives me. If my spouse fails to survive me, I give all my tangible personal property in substantially equal shares to those of my children who survive me and to the issue who survive me of each of my children who fails to survive me. The issue of my deceased children shall take by right of representation the share that the deceased child would have taken had such child survived me. My Personal Representative shall make all determinations as to what constitutes tangible personal property and as to the substantial equality of shares.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Personal Property Memorandum.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property memorandum (which is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 listing some of the items that I wish certain persons to have, and I request but do not require that my wishes as set forth in the memorandum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Expenses of Packing and Shipping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authorize my Personal Representative, at his or her discretion, to pay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 the expense of packing, shipping, insuring, and delivering any of my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the residue and remainder of my estate to the trustee(s) of the [name of trust] (hereafter referred to as the trust), created under the [trust instrument (e.g., trust agreement or declaration of trust)] (hereafter referred to as the trust instrument), executed on [date of trust instrument execution] by [party or parties executing instrument]. The trustee(s) of that trust shall add the residue of my estate to the trust principal and hold, administer, and distribute the property in accordance with the provisions of the trust instrument in effect at that time, including any amendments of the trust instrument that have been made before or after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Alternate 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trust referred to in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has been revoked, terminated, or declared invalid for any reason at the time of my death, I give the residue of my estate to [name(s) of current trustee(s) or other person(s) (e.g., my Personal Representative)], as trustee, who shall hold, administer, and distribute the property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trust, the terms of which shall be identical to the terms of the trust referred to in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that are in effect on the date of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Further Alternate 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residue of my estate is not completely disposed of by the preceding provisions, I give the portion that is not disposed of to [alternate beneficiaries (e.g., my heirs)].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Nomination of Personal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spouse or name of other first nominee and relationship to testator, such as trust corporation] as Personal Representative to administer my will and my estate.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Alternate or Successor Personal Representatives.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or name of other first nominee] is for any reason unable or unwilling to serve, or to continue to serve, as Personal Representative, I nominate the following, in the order of priority indicated, to serve as successor Personal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of first successor nominee and description of relationship to testator or other capacity, such as trust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of second successor nominee and description of relationship to testator or other capacity, such as trust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of third successor nominee and description of relationship to testator or other capacity, such as trust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Bond and Reports.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be legally waived, I direct that my personal representative and any successor personal representative shall not be required to give bond or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or appraisal of my Estate, or to obtain the order or approval of any court before exercising any power or discretion granted in this Will; however, I direct my personal representative to make out and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and to exhibit the same to any party in interest at any reasonable time.</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Powers of Personal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limitations stated elsewhere in this will, my Personal Representative shall have, in addition to all of the powers now or hereafter conferred on personal representatives by law, including the powers conferred by Ga. Code Ann. § 53-12-261, and any powers enumerated elsewhere in this will, the power to perform any of the acts specified in this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possession and control of all of my estate subject to disposition by this will, and collect all debts due to me or to my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the preparation of any tax return for me or my estate: (1) make any election available with respect to the exemption from tax under Chapter 13 of the Internal Revenue Code and to allocate the same to property eligible for such allocation, whether or not such property is held hereunder, including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 in such amounts and proportions as the Personal Representative deems advisable; (2) determine whether to include or exclude any item of property; (3) determine within permitted limits the date of valuation of my estate; (4) determine whether certain deductions shall be taken as income tax deductions or estate tax deductions; and (5) determine whether to make adjustments as between principal and income to compensate for any elections or determinations made pursuant to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File joint income tax returns with my spouse or [his or her] personal representative and enter into agreements between my estate and my spouse or [his or her] estate regarding the allocation of payment of such taxes and of any refunds or credits.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Consent for gift tax purposes to gifts made by my spouse as having been made in part by me and in part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Insure the property of my estate against damage or loss, and insure the Personal Representative against liability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Georgia.</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Personal Representative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any assets of my estate for as long as the Personal Representative deems to be in the best interest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Personal Representative determines to be in the best interest of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Personal Representative[, subject only to any confirmation of court that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professional investment advisors to make recommendations with respect to, and otherwise assist in, investing the assets of my estate; and, on any accounting, treat any fees paid to investment advisors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others in connection with the administration of my estate, including legal counsel, accountants, and agents, and to pay them reasonable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elections permitted under any pension, profit sharing, employee stock ownership, or other benefit plan.</w:t>
      </w:r>
    </w:p>
    <w:p>
      <w:pPr>
        <w:keepNext w:val="0"/>
        <w:spacing w:before="120" w:after="0" w:line="260" w:lineRule="exact"/>
        <w:ind w:left="1440" w:right="0" w:firstLine="0"/>
        <w:jc w:val="left"/>
      </w:pPr>
      <w:r>
        <w:rPr>
          <w:rFonts w:ascii="Times New Roman" w:hAnsi="Times New Roman" w:eastAsia="Times New Roman" w:cs="Times New Roman"/>
          <w:b w:val="0"/>
          <w:sz w:val="24"/>
        </w:rPr>
        <w:t>(z)</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business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Operate or participate in the operation of the business with all the powers I possess, including the power to liquidate the business and the power to delegate responsibility for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Incorporate the business and transfer property to such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to operate the business and participate therein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additional assets in, make secured or unsecured loans to, and borrow funds for any such business, corporation, or partnership, pledging or mortgaging any property as collateral.</w:t>
      </w:r>
    </w:p>
    <w:p>
      <w:pPr>
        <w:keepNext w:val="0"/>
        <w:spacing w:before="120" w:after="0" w:line="260" w:lineRule="exact"/>
        <w:ind w:left="1440" w:right="0" w:firstLine="0"/>
        <w:jc w:val="left"/>
      </w:pPr>
      <w:r>
        <w:rPr>
          <w:rFonts w:ascii="Times New Roman" w:hAnsi="Times New Roman" w:eastAsia="Times New Roman" w:cs="Times New Roman"/>
          <w:b w:val="0"/>
          <w:sz w:val="24"/>
        </w:rPr>
        <w:t>(aa)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me as my Personal Representative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Personal Representative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which may exist as technology develops, including any words, characters, codes, or contractual rights necessary to access such items, regardless of the ownership of the physical device 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Payments to Minors or Incapacitated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that any beneficiary is incapacitated, incompetent, or for any other reason not able to receive payments or make intelligent or responsible use of the payments, then the Personal Representative,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one or more suitable persons as the Personal Representative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Property from Which Taxes to Be Paid.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death taxes payable by reason of my death shall be paid out of the residue of my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without apportionment, to the extent imposed in respect of property passing under this will. All such taxes imposed in respect of any other property I own shall be apportioned against such property, in proportion to the value of such property compared to the total value of my estate, including property passing under this will and property passing outside this will, and shall be paid by the persons in possession of that property or benefitted thereby, in the manner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OR CONSERVATOR FOR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Nomination of Guardian or Conservator.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or conservator of the estate, or both, is necessary for any minor child of mine, whether living now or born or adopted after the execution of this will, I nominate my [relationship to testator (e.g., sister)] [name of primary nominee], who resides at [address], [city], Georgia, as that guardian and/or conservator. If at any time [name of primary nominee] is unable or unwilling to serve or continue as guardian or conservator, I nominate my [relationship to testator (e.g., brother)] [name of alternate nominee] as guardian and/or conservator.</w:t>
      </w:r>
    </w:p>
    <w:p>
      <w:pP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14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[first witness name] and [second witness name], the witnesses, sign our names to this instrument, being first duly sworn, and do hereby declare to the undersigned authority that the testator signs and executes this instrument as [his or her] will and that [he or she] [signs it willingly or willingly directs another to sign for (him or her)], and that each of us, in the presence and hearing of the testator, hereby signs this will as witness to the testator’s signing, and that to the best of our knowledge the testator is 14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printed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printed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p>
    <w:p>
      <w:pPr>
        <w:keepNext w:val="0"/>
        <w:spacing w:before="120" w:after="0" w:line="260" w:lineRule="exact"/>
        <w:ind w:left="720" w:right="0" w:firstLine="0"/>
        <w:jc w:val="left"/>
      </w:pPr>
      <w:r>
        <w:rPr>
          <w:rFonts w:ascii="Times New Roman" w:hAnsi="Times New Roman" w:eastAsia="Times New Roman" w:cs="Times New Roman"/>
          <w:b/>
          <w:sz w:val="24"/>
        </w:rPr>
        <w:t>STATE OF GEORGIA</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me, the undersigned authority, on this day personally appeared [name of testator], [name of first witness], and [name of second witness], known to me to be the testator and the witnesses, respectively, whose names are subscribed to the annexed or foregoing instrument in their respective capacities, and all of said individuals being by me duly sworn, [name of testator], testator, declared to me and to the witnesses in my presence that said instrument is the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last will and testament of the testator and that the testator had willingly made and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act and deed for the purposes expressed therein. The witnesses, each on oath, stated to me in the presence and hearing of the testator that the testator had declared to them that the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executed the instrument as such and wished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under oath each witness stated further that the witness had signed the same as witness in the presence of the testator and at the testator's request; that the testator was 14 years of age or over and of sound mind; and that each of the witnesses was then at least 14 years of age.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(printed name of notary)</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 ____________________ (date)</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