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Maryland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personal representative or administrator, and indicates successor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the Maryland Trust Act at Sections 14.5-801 et seq. and the Maryland Fiduciaries Act at Md. Code Ann., Est. &amp; Trusts § 15-102,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Maryland Fiduciary Access to Digital Assets;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Maryland</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this [date], and being first duly sworn, do hereby declare to the undersigned authority that I sign and execute this instrument as my will and that I sign it willingly (or willingly direct another to sign for me), that I execute it as my free and voluntary act for the purposes therein expressed, and that I am eighteen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[name of witness 1] and [name of witness 2], the subscribing witnesses, having been duly sworn, declare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