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Single Individual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 /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city and county,] [testator's state of residence], do hereby make, publish, and declare this to be my Last Will and Testament, hereby revoking any and all other wills and codicils executed by me.</w:t>
      </w:r>
    </w:p>
    <w:p>
      <w:pPr>
        <w:keepNext w:val="0"/>
        <w:spacing w:before="120" w:after="0" w:line="260" w:lineRule="exact"/>
        <w:ind w:left="36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in this Will), funeral expenses, and expenses of the administration of my estate, shall be paid without reimbursement from any party out of my Residuary Estate, as defined below. My Executor shall have complete discretion in deciding which particular properties are to be used for payment of debts, taxes, and other obligations pursuant to this paragraph.</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 imposed by Internal Revenue Code Section 2601 et seq.) that result from my death and that are imposed by any domestic or foreign taxing authority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my death, but only to the extent imposed upon property passing under my Will, together with interest and penalties on those taxes, shall be charged against and paid without apportionment out of my Residuary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72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estate and remainder, even if one and not the other is taxable.</w:t>
      </w:r>
    </w:p>
    <w:p>
      <w:pPr>
        <w:keepNext w:val="0"/>
        <w:spacing w:before="120" w:after="0" w:line="260" w:lineRule="exact"/>
        <w:ind w:left="36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2.1.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may leave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identifying certain articles of tangible personal property, as defined below, and the persons to whom I give such tangible personal property. If I do leave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 request my Executor to distribute the tangible personal property listed therein as if the terms of the note or memorandum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However, if no note or memorandum is found within [number] days of the Executor's qualification, it shall be presumed that no such note or memorandum exists.]</w:t>
      </w:r>
    </w:p>
    <w:p>
      <w:pPr>
        <w:keepNext w:val="0"/>
        <w:spacing w:before="120" w:after="0" w:line="260" w:lineRule="exact"/>
        <w:ind w:left="720" w:right="0" w:firstLine="0"/>
        <w:jc w:val="left"/>
      </w:pPr>
      <w:r>
        <w:rPr>
          <w:rFonts w:ascii="Times New Roman" w:hAnsi="Times New Roman" w:eastAsia="Times New Roman" w:cs="Times New Roman"/>
          <w:b w:val="0"/>
          <w:sz w:val="24"/>
        </w:rPr>
        <w:t>2.2.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by separate memorandum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or business, ordinary currency and cash, or bullion.</w:t>
      </w:r>
    </w:p>
    <w:p>
      <w:pPr>
        <w:keepNext w:val="0"/>
        <w:spacing w:before="120" w:after="0" w:line="260" w:lineRule="exact"/>
        <w:ind w:left="720" w:right="0" w:firstLine="0"/>
        <w:jc w:val="left"/>
      </w:pPr>
      <w:r>
        <w:rPr>
          <w:rFonts w:ascii="Times New Roman" w:hAnsi="Times New Roman" w:eastAsia="Times New Roman" w:cs="Times New Roman"/>
          <w:b w:val="0"/>
          <w:sz w:val="24"/>
        </w:rPr>
        <w:t>2.3.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direct that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Executor to make the decision. If, in the sole judgment of my Executor, any such beneficiary is too young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selection, I authorize my Executor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selection on behalf of the beneficiary.</w:t>
      </w:r>
    </w:p>
    <w:p>
      <w:pPr>
        <w:keepNext w:val="0"/>
        <w:spacing w:before="120" w:after="0" w:line="260" w:lineRule="exact"/>
        <w:ind w:left="720" w:right="0" w:firstLine="0"/>
        <w:jc w:val="left"/>
      </w:pPr>
      <w:r>
        <w:rPr>
          <w:rFonts w:ascii="Times New Roman" w:hAnsi="Times New Roman" w:eastAsia="Times New Roman" w:cs="Times New Roman"/>
          <w:b w:val="0"/>
          <w:sz w:val="24"/>
        </w:rPr>
        <w:t>2.4.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of the beneficiaries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the time of delivery of any articles, I authorize my Executor, in the Executor's discretion, to deliver the articles either directly to the beneficiary, or to the beneficiary's guardian, or to the person having the care and custody of the beneficiary,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executed receipt from the beneficiary or guardian or other person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acquittance to my Executor with respect to the bequest.</w:t>
      </w:r>
    </w:p>
    <w:p>
      <w:pPr>
        <w:keepNext w:val="0"/>
        <w:spacing w:before="120" w:after="0" w:line="260" w:lineRule="exact"/>
        <w:ind w:left="720" w:right="0" w:firstLine="0"/>
        <w:jc w:val="left"/>
      </w:pPr>
      <w:r>
        <w:rPr>
          <w:rFonts w:ascii="Times New Roman" w:hAnsi="Times New Roman" w:eastAsia="Times New Roman" w:cs="Times New Roman"/>
          <w:b w:val="0"/>
          <w:sz w:val="24"/>
        </w:rPr>
        <w:t>2.5.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Executor, in the Executor's sole discretion, may sell, donate, or otherwise dispose of any articles not selected, and the sale proceeds, if any, shall be added to my Residuary Estate.</w:t>
      </w:r>
    </w:p>
    <w:p>
      <w:pPr>
        <w:keepNext w:val="0"/>
        <w:spacing w:before="120" w:after="0" w:line="260" w:lineRule="exact"/>
        <w:ind w:left="720" w:right="0" w:firstLine="0"/>
        <w:jc w:val="left"/>
      </w:pPr>
      <w:r>
        <w:rPr>
          <w:rFonts w:ascii="Times New Roman" w:hAnsi="Times New Roman" w:eastAsia="Times New Roman" w:cs="Times New Roman"/>
          <w:b w:val="0"/>
          <w:sz w:val="24"/>
        </w:rPr>
        <w:t>2.6.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expense of packing, shipping, insuring, and delivering tangible personal property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under this Article at such individual's residence or place of business shall be paid by [my Executor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 the recipient of such tangible personal property].</w:t>
      </w:r>
    </w:p>
    <w:p>
      <w:pPr>
        <w:keepNext w:val="0"/>
        <w:spacing w:before="120" w:after="0" w:line="260" w:lineRule="exact"/>
        <w:ind w:left="720" w:right="0" w:firstLine="0"/>
        <w:jc w:val="left"/>
      </w:pPr>
      <w:r>
        <w:rPr>
          <w:rFonts w:ascii="Times New Roman" w:hAnsi="Times New Roman" w:eastAsia="Times New Roman" w:cs="Times New Roman"/>
          <w:b w:val="0"/>
          <w:sz w:val="24"/>
        </w:rPr>
        <w:t>2.7.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Executor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effort to sell such property (the extent of said reasonable effort being in the Executor's sole discretion), with the proceeds of any sold items added to my Residuary Estate, and to then donate or discard any remaining property, in the Executor's sole discretion.</w:t>
      </w:r>
    </w:p>
    <w:p>
      <w:pPr>
        <w:keepNext w:val="0"/>
        <w:spacing w:before="120" w:after="0" w:line="260" w:lineRule="exact"/>
        <w:ind w:left="36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over which I may have any power of appointment or testamentary disposition, including any lapsed dispositions] (my "Residuary Estate")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3.1.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Residuary Estate shall be divided into equal separate shares so as to provide one share for each child who survives me, and one share for the issue, collectively, of any child of mine who predeceases me, to be divided [distribution method (e.g., per capita at each generation or per stirpes)] among such issue. Each share so provided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shall be distributed outright to such beneficiary. Notwithstanding the foregoing, if any such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my death, such share shall be distributed in accordance with 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below.</w:t>
      </w:r>
    </w:p>
    <w:p>
      <w:pPr>
        <w:keepNext w:val="0"/>
        <w:spacing w:before="120" w:after="0" w:line="260" w:lineRule="exact"/>
        <w:ind w:left="720" w:right="0" w:firstLine="0"/>
        <w:jc w:val="left"/>
      </w:pPr>
      <w:r>
        <w:rPr>
          <w:rFonts w:ascii="Times New Roman" w:hAnsi="Times New Roman" w:eastAsia="Times New Roman" w:cs="Times New Roman"/>
          <w:b w:val="0"/>
          <w:sz w:val="24"/>
        </w:rPr>
        <w:t>3.2.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no person designated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of the State of Mississippi in effect at the time such disposition is made had I then died intestate and possessed of such property.</w:t>
      </w:r>
    </w:p>
    <w:p>
      <w:pPr>
        <w:keepNext w:val="0"/>
        <w:spacing w:before="120" w:after="0" w:line="260" w:lineRule="exact"/>
        <w:ind w:left="720" w:right="0" w:firstLine="0"/>
        <w:jc w:val="left"/>
      </w:pPr>
      <w:r>
        <w:rPr>
          <w:rFonts w:ascii="Times New Roman" w:hAnsi="Times New Roman" w:eastAsia="Times New Roman" w:cs="Times New Roman"/>
          <w:b w:val="0"/>
          <w:sz w:val="24"/>
        </w:rPr>
        <w:t>3.3.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any beneficiary under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created hereunder]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it appears to the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that any beneficiary is incapacitated, incompetent, or for any other reason not able to receive payments or make intelligent or responsible use of the payments, then the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in lieu of making direct payments to the beneficiary, may continue to hold the property to which the minor is entitled, or make payments (1) to the beneficiary's conservator or guardian; (2) to the beneficiary's custodian under the Uniform Gifts to Minors Act or Uniform Transfers to Minors Act of any state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selected by the Executor) to be held for the maximum period of time permitted by law; (3) to one or more suitable persons as the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deems proper,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residing with the beneficiary, to be used for the beneficiary's benefit; (4) to any other person, firm, or agency for services rendered or to be rendered for the beneficiary's assistance or benefit; or (5)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in the beneficiary's name. The receipt of payments by any of the foregoing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discharge of the Executor for all purposes.</w:t>
      </w:r>
    </w:p>
    <w:p>
      <w:pPr>
        <w:keepNext w:val="0"/>
        <w:spacing w:before="120" w:after="0" w:line="260" w:lineRule="exact"/>
        <w:ind w:left="36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EXECUTORS [OPTIONAL: AND TRUSTEES].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4.1.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nominate and appoint my [relationship of executor to testator], [name of executor], as Executor of my Will. Should [name of executor] be unwilling or unable to serve as Executor, or shall at any point cease to serve as Executor, I nominate and appoint my [relationship of first successor executor to testator], [name of first successor executor], as Executor of my Will. If [name of first successor executor] shall be unable or unwilling to serve, I nominate and appoint my [relationship of second successor executor to testator], [name of second successor executor], as Executor of my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[name of second successor executor] shall be unable or unwilling to serve, I nominate and appoint as substitute or successor Executor, [name of individual or company].</w:t>
      </w:r>
    </w:p>
    <w:p>
      <w:pPr>
        <w:keepNext w:val="0"/>
        <w:spacing w:before="120" w:after="0" w:line="260" w:lineRule="exact"/>
        <w:ind w:left="720" w:right="0" w:firstLine="0"/>
        <w:jc w:val="left"/>
      </w:pPr>
      <w:r>
        <w:rPr>
          <w:rFonts w:ascii="Times New Roman" w:hAnsi="Times New Roman" w:eastAsia="Times New Roman" w:cs="Times New Roman"/>
          <w:b w:val="0"/>
          <w:sz w:val="24"/>
        </w:rPr>
        <w:t>4.2.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Executors and Trustees, if any, shall receive reimbursement for reasonable out-of-pocket expenses incurred in performing the duties in accordance with this instrument and any trusts created hereunder.</w:t>
      </w:r>
    </w:p>
    <w:p>
      <w:pPr>
        <w:keepNext w:val="0"/>
        <w:spacing w:before="120" w:after="0" w:line="260" w:lineRule="exact"/>
        <w:ind w:left="720" w:right="0" w:firstLine="0"/>
        <w:jc w:val="left"/>
      </w:pPr>
      <w:r>
        <w:rPr>
          <w:rFonts w:ascii="Times New Roman" w:hAnsi="Times New Roman" w:eastAsia="Times New Roman" w:cs="Times New Roman"/>
          <w:b w:val="0"/>
          <w:sz w:val="24"/>
        </w:rPr>
        <w:t>4.3.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word Executor shall mean the person who qualifies as executor, whether male or female, and indicates successor executors.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The word Trustee shall mean the person who qualifies as trustee, whether male or female, and indicates successor trustees.]</w:t>
      </w:r>
    </w:p>
    <w:p>
      <w:pPr>
        <w:keepNext w:val="0"/>
        <w:spacing w:before="120" w:after="0" w:line="260" w:lineRule="exact"/>
        <w:ind w:left="720" w:right="0" w:firstLine="0"/>
        <w:jc w:val="left"/>
      </w:pPr>
      <w:r>
        <w:rPr>
          <w:rFonts w:ascii="Times New Roman" w:hAnsi="Times New Roman" w:eastAsia="Times New Roman" w:cs="Times New Roman"/>
          <w:b w:val="0"/>
          <w:sz w:val="24"/>
        </w:rPr>
        <w:t>4.4.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Executors, as well as Trustees, if any, shall receive reasonable compensation for the duties performed in accordance with this instrument and any trusts created hereunder. Reasonable compensation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Executor or Trustee is such fees as, from time to time, are recognized in the area as ordinary and reasonable for the service performed.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36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EXECUTOR [AND TRUSTEE].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5.1.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as specifically provided in this Will, in addition to the powers conferred by the Mississippi Uniform Trust Code, Miss. Code Ann. § 91-8-801 et seq., or any successor statute thereto, the Executor and Trustee, if any, in every jurisdiction in which my Executor or Trustee shall act, including, but not limited to, the powers and shall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any and all digital assets (as defined herein), (1) to access, use and control my digital devices, including, but not limited to, desktop computers, laptop computers, tablets, peripheral storage devices, mobile telephones and smart phones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(including any such accounts encompassed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Apple ID associated with my name), and similar digital items which currently exist or may exist as technology develops or such comparable items as technology develops; (3) to access any of my electronically stored information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the content of any communication that has been electronically stored by the service provider for that communication or that is carried or maintained by the service provider for that communication]; and (4) to access any record or other information pertaining to me with respect to that service.</w:t>
      </w:r>
    </w:p>
    <w:p>
      <w:pPr>
        <w:keepNext w:val="0"/>
        <w:spacing w:before="200" w:after="0" w:line="260" w:lineRule="exact"/>
        <w:ind w:left="108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the Mississippi Revised Uniform Fiduciary Access to Digital Assets Act; and any other applicable Federal or state data privacy law or criminal law. In furtherance of providing the broadest and amplest possible digital asset powers, I direct my estate to indemnify and hold harmless any Executor and/or digital asset provider who relies on this power in accessing or providing the requested information, even if in violation of my own lifetime terms of service agreements or prior privacy elections with the provider.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retain any property, real or personal, to carry on any business in which I may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and to invest and reinvest in any property, real, or personal, all as the Executor or Trustee may determine, without regard to any requirement for diversification;</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Executor or Trustee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Executor or Trustee may determine, and to improve or take any other action with respect to real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Executor or Trustee (other than the beneficiary or guardian)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borrow money for any purpose, from others or from any Executor or Trustee, with or without security, and to mortgage or pledge any property, real, or personal;</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Executor or Trustee), and to treat their compensation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any property, real or personal, to any Executor, Trustee, or beneficiary at fair market value;</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loans to any income beneficiary, interest free or otherwise, on terms that the Executor or Trustee (other than the beneficiary)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hold the property of any separate trusts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whole, but the separate trusts must have undivided interests, and no such holding defers the vesting of any estate in possession or otherwise;</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allocate administration expenses to income or principal in proportions that the Executor or Trustee may determine, to the extent this discretion is permitted under applicable law, without liability to any person for any consequences of the allocation;</w:t>
      </w:r>
    </w:p>
    <w:p>
      <w:pPr>
        <w:keepNext w:val="0"/>
        <w:spacing w:before="120" w:after="0" w:line="260" w:lineRule="exact"/>
        <w:ind w:left="1080" w:right="0" w:firstLine="0"/>
        <w:jc w:val="left"/>
      </w:pPr>
      <w:r>
        <w:rPr>
          <w:rFonts w:ascii="Times New Roman" w:hAnsi="Times New Roman" w:eastAsia="Times New Roman" w:cs="Times New Roman"/>
          <w:b w:val="0"/>
          <w:sz w:val="24"/>
        </w:rPr>
        <w:t>(n)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Executor may determine, without liability to any person for any consequences resulting from the allocation;</w:t>
      </w:r>
    </w:p>
    <w:p>
      <w:pPr>
        <w:keepNext w:val="0"/>
        <w:spacing w:before="120" w:after="0" w:line="260" w:lineRule="exact"/>
        <w:ind w:left="1080" w:right="0" w:firstLine="0"/>
        <w:jc w:val="left"/>
      </w:pPr>
      <w:r>
        <w:rPr>
          <w:rFonts w:ascii="Times New Roman" w:hAnsi="Times New Roman" w:eastAsia="Times New Roman" w:cs="Times New Roman"/>
          <w:b w:val="0"/>
          <w:sz w:val="24"/>
        </w:rPr>
        <w: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080" w:right="0" w:firstLine="0"/>
        <w:jc w:val="left"/>
      </w:pPr>
      <w:r>
        <w:rPr>
          <w:rFonts w:ascii="Times New Roman" w:hAnsi="Times New Roman" w:eastAsia="Times New Roman" w:cs="Times New Roman"/>
          <w:b w:val="0"/>
          <w:sz w:val="24"/>
        </w:rPr>
        <w:t>(p)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treat capital gains on the books, records and tax returns of any trust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to the extent of principal distributed to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(q)</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 and</w:t>
      </w:r>
    </w:p>
    <w:p>
      <w:pPr>
        <w:keepNext w:val="0"/>
        <w:spacing w:before="120" w:after="0" w:line="260" w:lineRule="exact"/>
        <w:ind w:left="1080" w:right="0" w:firstLine="0"/>
        <w:jc w:val="left"/>
      </w:pPr>
      <w:r>
        <w:rPr>
          <w:rFonts w:ascii="Times New Roman" w:hAnsi="Times New Roman" w:eastAsia="Times New Roman" w:cs="Times New Roman"/>
          <w:b w:val="0"/>
          <w:sz w:val="24"/>
        </w:rPr>
        <w:t>(r)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appropriate trust, provided, however, that my Trustees shall not be required to receive the property without the Trustees' consent.</w:t>
      </w:r>
    </w:p>
    <w:p>
      <w:pPr>
        <w:keepNext w:val="0"/>
        <w:spacing w:before="120" w:after="0" w:line="260" w:lineRule="exact"/>
        <w:ind w:left="36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6.1.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720" w:right="0" w:firstLine="0"/>
        <w:jc w:val="left"/>
      </w:pPr>
      <w:r>
        <w:rPr>
          <w:rFonts w:ascii="Times New Roman" w:hAnsi="Times New Roman" w:eastAsia="Times New Roman" w:cs="Times New Roman"/>
          <w:b w:val="0"/>
          <w:sz w:val="24"/>
        </w:rPr>
        <w:t>6.2.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 "descendants" and "issue" means the biological children of the person designated and the descendants of such children, and includes any person adopted before attaining age 18 and the adopted person's descendants.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posthumous child shall be considered as living at the death of such child's parent.</w:t>
      </w:r>
    </w:p>
    <w:p>
      <w:pPr>
        <w:keepNext w:val="0"/>
        <w:spacing w:before="120" w:after="0" w:line="260" w:lineRule="exact"/>
        <w:ind w:left="720" w:right="0" w:firstLine="0"/>
        <w:jc w:val="left"/>
      </w:pPr>
      <w:r>
        <w:rPr>
          <w:rFonts w:ascii="Times New Roman" w:hAnsi="Times New Roman" w:eastAsia="Times New Roman" w:cs="Times New Roman"/>
          <w:b w:val="0"/>
          <w:sz w:val="24"/>
        </w:rPr>
        <w:t>6.3.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720" w:right="0" w:firstLine="0"/>
        <w:jc w:val="left"/>
      </w:pPr>
      <w:r>
        <w:rPr>
          <w:rFonts w:ascii="Times New Roman" w:hAnsi="Times New Roman" w:eastAsia="Times New Roman" w:cs="Times New Roman"/>
          <w:b w:val="0"/>
          <w:sz w:val="24"/>
        </w:rPr>
        <w:t>6.4.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720" w:right="0" w:firstLine="0"/>
        <w:jc w:val="left"/>
      </w:pPr>
      <w:r>
        <w:rPr>
          <w:rFonts w:ascii="Times New Roman" w:hAnsi="Times New Roman" w:eastAsia="Times New Roman" w:cs="Times New Roman"/>
          <w:b w:val="0"/>
          <w:sz w:val="24"/>
        </w:rPr>
        <w:t>6.5.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720" w:right="0" w:firstLine="0"/>
        <w:jc w:val="left"/>
      </w:pPr>
      <w:r>
        <w:rPr>
          <w:rFonts w:ascii="Times New Roman" w:hAnsi="Times New Roman" w:eastAsia="Times New Roman" w:cs="Times New Roman"/>
          <w:b w:val="0"/>
          <w:sz w:val="24"/>
        </w:rPr>
        <w:t>6.6.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w:t>
      </w:r>
    </w:p>
    <w:p>
      <w:pPr>
        <w:keepNext w:val="0"/>
        <w:spacing w:before="120" w:after="0" w:line="260" w:lineRule="exact"/>
        <w:ind w:left="720" w:right="0" w:firstLine="0"/>
        <w:jc w:val="left"/>
      </w:pPr>
      <w:r>
        <w:rPr>
          <w:rFonts w:ascii="Times New Roman" w:hAnsi="Times New Roman" w:eastAsia="Times New Roman" w:cs="Times New Roman"/>
          <w:b w:val="0"/>
          <w:sz w:val="24"/>
        </w:rPr>
        <w:t>6.7.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 "Digital Asset(s)"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record in which I have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or interest. The term does not include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username and password (or other identity verification methods) to access and manage.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tangible medium or that is stored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or other medium and is retrievable in perceivable form.  For any communication related records or data, Digital Assets means both catalogue data and the content of the communications, unless the Executor's authority is limited in another article in this Will.</w:t>
      </w:r>
    </w:p>
    <w:p>
      <w:pPr>
        <w:keepNext w:val="0"/>
        <w:spacing w:before="120" w:after="0" w:line="260" w:lineRule="exact"/>
        <w:ind w:left="360" w:right="0" w:firstLine="0"/>
        <w:jc w:val="left"/>
      </w:pPr>
      <w:r>
        <w:rPr>
          <w:rFonts w:ascii="Times New Roman" w:hAnsi="Times New Roman" w:eastAsia="Times New Roman" w:cs="Times New Roman"/>
          <w:b/>
          <w:sz w:val="24"/>
        </w:rPr>
        <w:t>SIGNATURE AND ATTESTATION</w:t>
      </w:r>
    </w:p>
    <w:p>
      <w:pPr>
        <w:keepNext w:val="0"/>
        <w:spacing w:before="200" w:after="0" w:line="260" w:lineRule="exact"/>
        <w:ind w:left="720" w:right="0" w:firstLine="0"/>
        <w:jc w:val="both"/>
      </w:pPr>
      <w:r>
        <w:rPr>
          <w:rFonts w:ascii="Times New Roman" w:hAnsi="Times New Roman" w:eastAsia="Times New Roman" w:cs="Times New Roman"/>
          <w:b w:val="0"/>
          <w:sz w:val="24"/>
        </w:rPr>
        <w:t>I, [testator name], the Testator, sign my name to this instrument on [date of signature], and being first duly sworn, do hereby declare to the undersigned authority that I sign and execute this instrument as my will and that I sign it willingly, that I execute it as my free and voluntary act for the purposes herein expressed, and that I am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printed name], Testator</w:t>
      </w:r>
    </w:p>
    <w:p>
      <w:pPr>
        <w:keepNext w:val="0"/>
        <w:spacing w:before="200" w:after="0" w:line="260" w:lineRule="exact"/>
        <w:ind w:left="720" w:right="0" w:firstLine="0"/>
        <w:jc w:val="both"/>
      </w:pPr>
      <w:r>
        <w:rPr>
          <w:rFonts w:ascii="Times New Roman" w:hAnsi="Times New Roman" w:eastAsia="Times New Roman" w:cs="Times New Roman"/>
          <w:b w:val="0"/>
          <w:sz w:val="24"/>
        </w:rPr>
        <w:t>The foregoing Will was this [day] day of [month], [year], signed, sealed, published, and declared by the Testator as and for the Testator's Last Will and Testament in our presence, and we, at the Testator's request and in the Testator's presence, and in the presence of each other, have hereunto subscribed our names as witnesses on the above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1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2 address]</w:t>
      </w:r>
    </w:p>
    <w:p>
      <w:pPr/>
    </w:p>
    <w:p>
      <w:pPr>
        <w:keepNext w:val="0"/>
        <w:spacing w:before="120" w:after="0" w:line="260" w:lineRule="exact"/>
        <w:ind w:left="360" w:right="0" w:firstLine="0"/>
        <w:jc w:val="left"/>
      </w:pPr>
      <w:r>
        <w:rPr>
          <w:rFonts w:ascii="Times New Roman" w:hAnsi="Times New Roman" w:eastAsia="Times New Roman" w:cs="Times New Roman"/>
          <w:b/>
          <w:sz w:val="24"/>
        </w:rPr>
        <w:t>AFFIDAVIT IN PROOF OF WILL</w:t>
      </w:r>
    </w:p>
    <w:p>
      <w:pPr>
        <w:keepNext w:val="0"/>
        <w:spacing w:before="200" w:after="0" w:line="260" w:lineRule="exact"/>
        <w:ind w:left="720" w:right="0" w:firstLine="0"/>
        <w:jc w:val="both"/>
      </w:pPr>
      <w:r>
        <w:rPr>
          <w:rFonts w:ascii="Times New Roman" w:hAnsi="Times New Roman" w:eastAsia="Times New Roman" w:cs="Times New Roman"/>
          <w:b w:val="0"/>
          <w:sz w:val="24"/>
        </w:rPr>
        <w:t>State of Mississippi</w:t>
      </w:r>
    </w:p>
    <w:p>
      <w:pPr>
        <w:keepNext w:val="0"/>
        <w:spacing w:before="200" w:after="0" w:line="260" w:lineRule="exact"/>
        <w:ind w:left="72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We [name of witness 1] and [name of witness 2], the subscribing witnesses, having been duly sworn, declare that we witnessed the execution of the Will of [name of testator], the Testator; that the said Testator subscribed, published, and declared the same to be the Testator's Will in our presence; that we thereafter subscribed the same as witnesses in the Testator's presence, at the Testator's request, and in the presence of each other; that at the time of the execution of said Will the Testator appeared to be of full age and of sound mind and memory, and not under any restraint nor in any respect incompetent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and that we make this affidavit at the Testator's request this [month] [day], [year].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200" w:after="0" w:line="260" w:lineRule="exact"/>
        <w:ind w:left="720" w:right="0" w:firstLine="0"/>
        <w:jc w:val="both"/>
      </w:pPr>
      <w:r>
        <w:rPr>
          <w:rFonts w:ascii="Times New Roman" w:hAnsi="Times New Roman" w:eastAsia="Times New Roman" w:cs="Times New Roman"/>
          <w:b w:val="0"/>
          <w:sz w:val="24"/>
        </w:rPr>
        <w:t>Subscribed and sworn to before me by [name of witness 1] and [name of witness 2], witnesses, this [day] day of [month], [year].</w:t>
      </w:r>
    </w:p>
    <w:p>
      <w:pPr>
        <w:keepNext w:val="0"/>
        <w:spacing w:before="120" w:after="0" w:line="260" w:lineRule="exact"/>
        <w:ind w:left="720" w:right="0" w:firstLine="0"/>
        <w:jc w:val="left"/>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(Signed)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 / Commissioner of the Superior Court]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