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[full legal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[full legal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declare that this is my will. I hereby revoke all my previous wills and codicils.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have never been married.</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Children.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have never had any children.</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Disposed of by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It is my intention by this will to dispose of all property over which I have the power of testamentary disposition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intentionally refrain from exercising any power of appointment that I now possess or that hereafter may be conferred on me.</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have not entered into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to die intestate.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PARTICULAR GIFTS.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give the items of property described below [optional:, together with my interest in any insurance on those items,] to the persons named below:</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[describe property, e.g., my fourteen-karat gold dinner ring] to [name of devisee and relationship to testator or other means of identification, e.g., my sister, Mary T. Black]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if she survives me or, if she survives me for 60 days] [</w:t>
      </w:r>
      <w:r>
        <w:rPr>
          <w:rFonts w:ascii="Times New Roman" w:hAnsi="Times New Roman" w:eastAsia="Times New Roman" w:cs="Times New Roman"/>
          <w:b w:val="0"/>
          <w:sz w:val="24"/>
        </w:rPr>
        <w:t>if gift is conditioned on survival, add alternate disposition, e.g.,</w:t>
      </w:r>
      <w:r>
        <w:rPr>
          <w:rFonts w:ascii="Times New Roman" w:hAnsi="Times New Roman" w:eastAsia="Times New Roman" w:cs="Times New Roman"/>
          <w:b w:val="0"/>
          <w:sz w:val="24"/>
        </w:rPr>
        <w:t>; but if she does not survive me (for that period), this gift shall (e.g., lapse and become part of the residue of my estate or go to (name of alternate devisee))];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[describe property, e.g., my sterling silver flatware service] to [name of devisee and relationship to testator or other means of identification, e.g., my niece, Alice Rose Black]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or, if she survives me for 60 days] [</w:t>
      </w:r>
      <w:r>
        <w:rPr>
          <w:rFonts w:ascii="Times New Roman" w:hAnsi="Times New Roman" w:eastAsia="Times New Roman" w:cs="Times New Roman"/>
          <w:b w:val="0"/>
          <w:sz w:val="24"/>
        </w:rPr>
        <w:t>if gift is conditioned on survival, add alternate disposition, e.g.,</w:t>
      </w:r>
      <w:r>
        <w:rPr>
          <w:rFonts w:ascii="Times New Roman" w:hAnsi="Times New Roman" w:eastAsia="Times New Roman" w:cs="Times New Roman"/>
          <w:b w:val="0"/>
          <w:sz w:val="24"/>
        </w:rPr>
        <w:t>; but if she does not survive me (for that period), this gift shall (e.g., lapse and become part of the residue of my estate or go to (name of alternate devisee, including additional survivorship condition if appropriate))];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[describe property, e.g., the promissory note executed in my favor by John D. Smith and Jane B. Smith, on June 1, 1990, in the principal amount of $100,000, with interest on unpaid principal in the amount of 10 percent per annum, principal and interest payable in monthly payments of $1,000 per month, together with the deed of trust of the same date on real property located in the City of Monterey, County of Monterey, State of California, and recorded on June 2, 1990, at Reel 10011, Book 10022, Official Records, Monterey County, California, securing the payment of principal and interest under that note,] to [name of devisee and relationship to testator or other means of identification, e.g., my brother, Mark Daniel Black],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if he survives me or if he survives me for 60 days] [</w:t>
      </w:r>
      <w:r>
        <w:rPr>
          <w:rFonts w:ascii="Times New Roman" w:hAnsi="Times New Roman" w:eastAsia="Times New Roman" w:cs="Times New Roman"/>
          <w:b w:val="0"/>
          <w:sz w:val="24"/>
        </w:rPr>
        <w:t>if gift is conditioned on survival, add alternate disposition, e.g.,</w:t>
      </w:r>
      <w:r>
        <w:rPr>
          <w:rFonts w:ascii="Times New Roman" w:hAnsi="Times New Roman" w:eastAsia="Times New Roman" w:cs="Times New Roman"/>
          <w:b w:val="0"/>
          <w:sz w:val="24"/>
        </w:rPr>
        <w:t>; but if he does not survive me (for that period), this gift shall (e.g., lapse and become part of the residue of my estate or go to (name of alternate devisee))].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as necessary for each additional item of property to be specifically devised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Be Selected From Among My Personal Effects.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give [name(s) of devisee(s) and relationship(s) to testator, e.g., my brother, Mark Daniel Black or my brother, Mark Daniel Black, and my niece, Alice Rose Black, and each of them], the right to select [specify, e.g., one item or one item each or two items or two items each] from among my personal effects so that [he or she or they]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memento or mementos] to remember me by. I make this gift to [him or her or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my love and affection. If [he or she or any person named in this section] does not survive me or does 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within three months after the date of my death or within 30 days after this will is admitted to probate, whichever is later, then the gift made to [him or her or that person] in this section shall fail. [</w:t>
      </w:r>
      <w:r>
        <w:rPr>
          <w:rFonts w:ascii="Times New Roman" w:hAnsi="Times New Roman" w:eastAsia="Times New Roman" w:cs="Times New Roman"/>
          <w:b w:val="0"/>
          <w:sz w:val="24"/>
        </w:rPr>
        <w:t>If desired, specify any types of property that may not be selected, e.g.,</w:t>
      </w:r>
      <w:r>
        <w:rPr>
          <w:rFonts w:ascii="Times New Roman" w:hAnsi="Times New Roman" w:eastAsia="Times New Roman" w:cs="Times New Roman"/>
          <w:b w:val="0"/>
          <w:sz w:val="24"/>
        </w:rPr>
        <w:t xml:space="preserve"> For purposes of this gift only, the word "personal effects" shall not include any motor vehicles or any items of property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appraised value in excess of $2,500.]</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Pecuniary Gift.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give the sum of $[amount] to [name of devisee and relationship to testator or other means of identification, e.g., my niece, Alice Rose Black]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or, if she survives me for 60 days]. [</w:t>
      </w:r>
      <w:r>
        <w:rPr>
          <w:rFonts w:ascii="Times New Roman" w:hAnsi="Times New Roman" w:eastAsia="Times New Roman" w:cs="Times New Roman"/>
          <w:b w:val="0"/>
          <w:sz w:val="24"/>
        </w:rPr>
        <w:t>If gift is conditioned on survival, add appropriate alternate disposition, e.g.,</w:t>
      </w:r>
      <w:r>
        <w:rPr>
          <w:rFonts w:ascii="Times New Roman" w:hAnsi="Times New Roman" w:eastAsia="Times New Roman" w:cs="Times New Roman"/>
          <w:b w:val="0"/>
          <w:sz w:val="24"/>
        </w:rPr>
        <w:t xml:space="preserve"> If she does not survive me (for that period), this gift shall (e.g., lapse and become part of the residue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on Pecuniary 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will,] [n]o interest shall accrue on [all or general] pecuniary gifts made in this will.</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give all of my tangible personal property that is not otherwise disposed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in this will, including my interest in any insurance on that property, to those of the following persons who survive me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for 60 days], to be divided among them by the executor, in equal or unequal shares as the executor believes to be in accordance with my wishes, the decision of the executor as to this division to be final and incontestable by anyone: [class description, e.g., my brother, Mark Daniel Black, my sister, Mary T. Black, and their issue]. If none of those beneficiaries survives me [for that period], or if in the executor's opinion any of the property should not be distributed to any of the beneficiaries, the executor may sell the undistributed items, and any proceeds shall be added to the residue of my estate and disposed of accordingly.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term "tangible personal property" (includes, but is not limited to, or does not include) (specify items, e.g., livestock, pets, airplanes, and motor vehicles).]</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 of Pet.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give [description of pet, name of pet, and description of any related property to be included with pet, e.g., my Golden Retriever, Alex, together with the documents of pedigree and equipment that I maintain for his care and protection,] to [name and relationship to testator or other means of identification, e.g., my niece, Alice Rose Black]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or, if she survives me for 60 days]. [</w:t>
      </w:r>
      <w:r>
        <w:rPr>
          <w:rFonts w:ascii="Times New Roman" w:hAnsi="Times New Roman" w:eastAsia="Times New Roman" w:cs="Times New Roman"/>
          <w:b w:val="0"/>
          <w:sz w:val="24"/>
        </w:rPr>
        <w:t>If gift is conditioned on survival, add appropriate alternate disposition, e.g.,</w:t>
      </w:r>
      <w:r>
        <w:rPr>
          <w:rFonts w:ascii="Times New Roman" w:hAnsi="Times New Roman" w:eastAsia="Times New Roman" w:cs="Times New Roman"/>
          <w:b w:val="0"/>
          <w:sz w:val="24"/>
        </w:rPr>
        <w:t xml:space="preserve"> If she does not survive me (for that period), this gift shall (e.g., lapse and become part of the residue of my estate or go to my nephew, Robert C. Black).] [</w:t>
      </w:r>
      <w:r>
        <w:rPr>
          <w:rFonts w:ascii="Times New Roman" w:hAnsi="Times New Roman" w:eastAsia="Times New Roman" w:cs="Times New Roman"/>
          <w:b w:val="0"/>
          <w:sz w:val="24"/>
        </w:rPr>
        <w:t>Optional precatory request for care of pet, e.g.,</w:t>
      </w:r>
      <w:r>
        <w:rPr>
          <w:rFonts w:ascii="Times New Roman" w:hAnsi="Times New Roman" w:eastAsia="Times New Roman" w:cs="Times New Roman"/>
          <w:b w:val="0"/>
          <w:sz w:val="24"/>
        </w:rPr>
        <w:t xml:space="preserve"> It is my wish and request that (name of devisee) care for (name of pet) in the same manner as I have done during my lifetime. It is my further wish that this care include daily walks, monthly grooming at (name of pet parlor), and use of Dr. (name of veterinarian) as regular veterinarian. This request is precatory only, and not mandatory.]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[choose one of the alternates:]</w:t>
      </w:r>
    </w:p>
    <w:p>
      <w:pPr>
        <w:keepNext w:val="0"/>
        <w:spacing w:before="200" w:after="0" w:line="260" w:lineRule="exact"/>
        <w:ind w:left="1800" w:right="0" w:firstLine="0"/>
        <w:jc w:val="both"/>
      </w:pPr>
      <w:r>
        <w:rPr>
          <w:rFonts w:ascii="Times New Roman" w:hAnsi="Times New Roman" w:eastAsia="Times New Roman" w:cs="Times New Roman"/>
          <w:b w:val="0"/>
          <w:sz w:val="24"/>
        </w:rPr>
        <w:t>divided among the surviving beneficiaries named in this section [equally or in proportion to their respective shares in the residue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 residue of my estate is not completely disposed of by the preceding provisions, I give the portion that is not disposed of to [e.g., the Marin County chapter of The Anonymous Artists of America or my heirs].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Executor.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nominate [name and relationship to testator or other means of identification, e.g., my brother, Mark Daniel Black,] as executor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Executors.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[initial nominee, e.g., my brother, Mark Daniel Black,] is for any reason unable or unwilling to serve, or to continue to serve, as executor, I nominate the following, in the order of priority indicated, as successor executor:</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relationship to testator, e.g., my sister, Mary T. Black];</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relationship to testator, e.g., my nephew, Robert C. Black];</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of corporate executor, e.g., Double Eagle Bank, Fresno, California office].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Executor.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"executor," as used in this will, refers to each personal representative of my estate who is serving at the pertinent time.</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bond or undertaking or bond] shall be required of any executor nominated in this will.</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executor shall [have full or not have] authority to administer my estate under the California Independent Administration of Estates Act.</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any limitations stated elsewhere in this will, the executor shall have, in addition to all of the powers now or hereafter conferred on executors by law, and any powers enumerated elsewhere in this will, the power to perform any of the acts specified in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possession or control of all of my estate subject to disposition by this will, and collect all debts due to me or to my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 </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Insure the property of my estate against damage or loss, and insure the executor against liability to third persons.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California.</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executor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Retain any assets of my estate for as long as the executor deems to be in the best interest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 </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the executor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 </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 </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law, and without regard to the resulting effect on any other provision of this will, on any person interested in my estate, or on the amount of taxes that may be payable, the executor shall have the power to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date for tax purposes; choose the methods to pay any death taxes; elect to treat or use any item for state or federal estate or income tax purposes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deduction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deduction; disclaim all or any portion of any interest in property passing to my estate at or after my death; and determine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is to be treated as taken into income or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deduction.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[optional:, subject only to any confirmation of court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executor determines to be in the best interest of my estate [optional:, subject only to any confirmation of court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executor [optional:, subject only to any confirmation of court that may be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professional investment counsel to make recommendations with respect to, and otherwise assist in, investing the assets of my estate; and, on any accounting, treat any fees paid to investment counsel as expenses of the administration of my estate. </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any action with respect to any Digital Assets owned by me as my executor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executor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which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which currently exist or may exist as technology develops or such comparable items which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Incapacitated Persons.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that any beneficiary is incapacitated, incompetent, or for any other reason not able to receive payments or make intelligent or responsible use of the payments, then the executor,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one or more suitable persons as the executor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executor for all purposes.</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Executor's Liability for Own Acts. The executor shall not be liable to my estate or to any person interested in it for any act or omission of the executor, except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that is committed intentionally, with gross negligence, in bad faith, or with reckless indifference to the interests of persons interested in my estate,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from which the executor derives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Heirs Not Specifically Provided For in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will, I have intentionally and with full knowledge omitted to provide for my heirs, regardless of whether or not I am aware of their existence and identities at the time this will is executed.</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beneficiary under this will, singularly or in combination with any other person or persons, directly or indirectly, and without probable cause challenges the validity of this will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me or executed by another for the benefit of me that is in existence on the date that this will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will shall be void, and any gift or other interesting my estate to which the beneficiary would otherwise have been entitled shall pass as if he or she had predeceased me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without issue].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Revocation pursuant to the terms of [optional: applicable instrument, document, contract, or]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California Probate Code Section 6112, California Probate Code Section 21380, or applicable successor statutes.</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purposes of this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"incapacitated" if and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to that effect,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that person's estate or person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is serving, or upon certification by two physicians licensed to practice under the laws of the state where the person is domiciled at the time of the certification that the person is unable properly to care for himself or herself or for his or her property. The latter certification shall be made by each physician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declaration under penalty of perjury.</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captions appearing in this will are for convenience of reference only and shall be disregarded in determining the meaning and effect of the provisions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will is invalid, that provision shall be disregarded, and the remainder of this will shall be construed as if the invalid provision had not been included.</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questions concerning the validity and interpretation of this will, including any trusts created by this will, shall be governed by the laws of the State of California in effect at the time this will is executed. </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any gift to my heirs that is made outright in this instrument, those heirs shall be determined as if I had died intestate at the time for distribution,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my death.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my death.</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testator]. At that time, [he or she]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will of [name of testator], we subscribe our names as witnesses thereto. We declare under penalty of perjury under the laws of the State of California that the foregoing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first witness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Residing at [street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second witness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Residing at [street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