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LAST WILL AND TESTAMENT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e.g.,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do hereby make, publish and declare this instrument to be my Last Will and Testament, hereby revoking any and all former Wills and Codicils at any time heretofore made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OF FAMILY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not currently married.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I have [number of children] [description: living children, child, stepchildren, stepchild, adopted children, adopted child] whose names are [child #1's name] [date of birth, optional], [child #2's name] [date of birth, optional], and [child #3's name] [date of birth, optional]. All references to the above-named living children shall be referred to herein as "my children," and all references to their descendants shall be referred to herein as "my descendants."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[included or excludes] all other persons, including [describe, e.g., any stepchildren or foster children who reside with me or who may subsequently reside with me]. As used in this Will, the term "descendants" refers to all lineal descendants of the indicated person of all generations, with the relationship of parent and child at each generation determined by the definition of "children" set forth in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bequeath and devise such of my tangible personal property, including wearing apparel, furniture, furnishings, household goods, jewelry, any automobile or automobiles owned by me at the time of my demise, purely personal effects and all other tangible personal property owned by me at the time of my demise, together with any policies of insurance on the same and all proceeds of such insurance,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In the event of more than one such separate writing, the last dated separate writing shall control, and all others shall be void.</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the extent that the separate writing referred to hereinabove shall fail to dispose of any items of tangible personal property owned by me at the time of my demise, or in the event that said separate writing is not found and properly identified by my Personal Representative within 30 days after the date of my demise, I then give and devise all of the rest, residue, and remainder (or all as the case may be) of said tangible personal property to my then living children, in as nearly equal shares as is possible, share and share alike, or to the survivor of survivors of them. If any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shall hold that beneficiary's share for the use and benefit of the beneficiary during his or her minority. Alternatively, the Trustee in its discretion may cause all or any part of that share to be distributed to the beneficiary or to any adult having custody of the beneficiary whenever the Trustee deems appropriate; sold and the proceeds used for the benefit of the beneficiary; sold and the proceeds added to the share of my estate to be held in trust for the beneficiary; or disclaimed for and on behalf of the beneficiary by my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DEVISE.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give and devise to [name and relationship, if any], if [he or she] survives me, all right, title or interest that I may own at the time of my demise in any residence, condominium apartment (together with all of my right, title and interest in and to any common elements appertaining thereto) and any cooperative apartment (together with all of my ownership relative thereto or other incidence of ownership connected therewith). If [name of beneficiary] does not survive me, this devise shall lapse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residuary estate hereinafter disposed of.</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CASH BEQUESTS.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and bequeath the following cash bequests:</w:t>
      </w:r>
    </w:p>
    <w:p>
      <w:pPr>
        <w:keepNext w:val="0"/>
        <w:spacing w:before="200" w:after="0" w:line="260" w:lineRule="exact"/>
        <w:ind w:left="1440" w:right="0" w:firstLine="0"/>
        <w:jc w:val="both"/>
      </w:pPr>
      <w:r>
        <w:rPr>
          <w:rFonts w:ascii="Times New Roman" w:hAnsi="Times New Roman" w:eastAsia="Times New Roman" w:cs="Times New Roman"/>
          <w:b w:val="0"/>
          <w:sz w:val="24"/>
        </w:rPr>
        <w:t>[Name, relationship if any, and amounts for each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of the above-named individuals do not survive me, then the devise to said individual shall lapse and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residuary estate hereinafter disposed of.</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Personal Representative shall divide my remaining estate into separate equal shares for my descendants who survive me, per stirpes. The Trustee shall hold each child's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the terms set forth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shall hold each descendant's share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the terms set forth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If I have no living children or descendants at the time of my death, then my Personal Representative shall distribute my remaining estate to my heirs at law, determined at that time as if I had died unmarried and intestate under Florida law then in effect, subject to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FOR CHILD.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hold, administer, and distribute any trust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and distinct trust for the benefit of such child (hereinafter referred to as "beneficiary") under the terms set forth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may pay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apply for his or her benefit any income and principal from that beneficiary's separate trust that the Trustee in its discretion deems necessary or advisable for that beneficiary's health, education, support, and maintenance.</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Payments.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the beneficiary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was established reaches age 21, the current income of that trust is to be distributed thereafter to the beneficiary or applied for his or her benefit quarterly or more frequently.</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Family.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being reasonably assured that the beneficiary has sufficient means for his or her continued support, the Trustee also may pay any principal that the Trustee in its discretion deems necessary or advisable for the health, education, support, and maintenance of any one or more of the beneficiary's descendants, individually or collectively in equal or unequal shares.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Principal.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the beneficiary reaches age [age of first distribution, e.g., 25, 30, 35, 40], or when the beneficiary's trust is established if he or she has already reached that age, the Trustee in its sole and absolute discretion may transfer outright and free of trust one-third of the remaining principal of that beneficiary's trust. At the later of five years after the establishment of the beneficiary's trust or when the beneficiary has reached age [e.g., 30, or 5 years after the first age of distribution], the Trustee in its sole and absolute discretion may transfer outright and free of trust one-half of the remaining principal of that beneficiary's trust. At the later of ten years after the establishment of the beneficiary's trust or when the beneficiary has reached the age [e.g. 35, 10 years after the first age of distribution], the Trustee in its sole and absolute discretion may transfer all of the trust assets held in trust for that beneficiary, outright and free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death of the beneficiary, the Trustee shall divide the trust assets into shares for that beneficiary's descendants, per stirpes; or if there are none, for the then living descendants, per stirpes, of that beneficiary's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there are none, for my then living descendants, per stirpes. The Trustee shall hold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except that the portion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is then held hereunder shall be added to that separate trust, to be held, administered and distributed as if it had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part thereof.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Distribution.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none of the beneficiaries under the preceding provisions survive to receive full distribution of the Trust Estate, the Trustee shall distribute all remaining assets to my heirs at law, determined at that time as if I had died unmarried and intestate under Florida law then in effect, subject to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 of my Estate directed under the preceding ARTICLES of this Will to be retained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be held by my Trustees, IN FURTHER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and distinct trust for the benefit of such descendant (hereinafter referred to as "beneficiary") and shall be administered and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net income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share shall be paid in convenient installments, no less often than quarter-annually, to said beneficiary or applied for his or her benefit, until the complete distribution of said separate trust fund, or until said beneficiary's prior death, whichever shall first occur.</w:t>
      </w:r>
    </w:p>
    <w:p>
      <w:pPr>
        <w:keepNext w:val="0"/>
        <w:spacing w:before="120" w:after="0" w:line="260" w:lineRule="exact"/>
        <w:ind w:left="144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Invasion.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Whenever the Trustees determine that the income of any such beneficiary from all sources known to the Trustees is not sufficient for his or her health, education, maintenance or support, the Trustees may pay to him or her, or use for his or her benefit, so much of the principal of his or her trust as the Trustees determine to be required for those purposes.</w:t>
      </w:r>
    </w:p>
    <w:p>
      <w:pPr>
        <w:keepNext w:val="0"/>
        <w:spacing w:before="120" w:after="0" w:line="260" w:lineRule="exact"/>
        <w:ind w:left="144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and Distribution.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beneficiary will not have any enforceable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upon the happening of any of the events set forth in this paragraph (including reaching the ages specified). The decision whether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the amounts to be distributed) will be made by the Independent Trustee in its discretion based upon what it believes to be in that beneficiary's best interests (including the beneficiary's financial circumstances and solvency), although it is my expectation that the Independent Trustee will follow the guidelines set forth in this paragraph unless there are good reasons not to do so. Upon the death of the beneficiary, the Trustee shall divide the trust assets into shares for that beneficiary's descendants, per stirpes; or if there are none, for the then living descendants, per stirpes, of that beneficiary's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there are none, for my then living descendants, per stirpes. The Trustee shall hold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except that the portion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is then held hereunder shall be added to that separate trust, to be held, administered and distributed as if it had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part thereof.</w:t>
      </w:r>
    </w:p>
    <w:p>
      <w:pPr>
        <w:keepNext w:val="0"/>
        <w:spacing w:before="120" w:after="0" w:line="260" w:lineRule="exact"/>
        <w:ind w:left="144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Beneficiary.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after the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his or her benefit, said separate trust fund shall be divided, per stirpes, into shares for his or her then living descendants, and if none, then per stirpes for my then living descendants. The Trustee shall hold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 the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pursuant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except that the portion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is then held hereunder shall be added to that separate trust, to be held, administered and distributed as if it had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part thereof.</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POSTPONEMENT OF POSSESSION.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share of my estate or of any trust created hereunder which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has not attained the age of 21 years, and for whom no other trust is then to be held hereunder, shall immediately vest in said descendant, but the Trustees shall (i) establish therewith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custodianship for said descendant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to Minors Act or Uniform Gifts to Minors Act, or (ii) retain possession of the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until said descendant attains the age of (21) years meanwhile paying to or for the benefit of said descendant so much or all of the income and principal of said share as the Trustees deem necessary or advisable, from time to time, for his or her health, maintenance in reasonable comfort, education and support, adding to principal any such income not so paid.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nominate, constitute and appoint [name of personal representative] as the Personal Representative of this, my Last Will and Testament, and in the event [name of personal representative] should fail to qualify or fail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I then appoint [name of successor personal representative] as [his or her] successor. I direct that my Personal Representatives and their successors shall not be required to furnish any bond or other security for the faithful performance of their duties as such Personal Representative, in any jurisdiction whatsoever, and if any bond should be required, no surety shall be furnished thereon.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will be entitled to reasonable compensation.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appoint [description of relationship], [name of trustee], as the Trustee of all trusts created by this Will. If [he or she] fails or ceases to serve, I appoint my [description of relationship], [name of successor trustee], to serve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Further Successors.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persons named above to serve as Successor and Alternate Trustees (whether or not then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name by unanimous written agreement additional descendants of mine or of my parents (or spouses of any such descendants) to serve as additional successor Trustees, provided that no more than one person may serve at any one time; may name alternate successor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order of preference; and may remove persons as alternate designees, provided that the alternate designee has not commenced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If any person named above dies or is no longer legally competent, the remaining persons named, including those successors named as provided in this Article, may exercise these powers.</w:t>
      </w:r>
    </w:p>
    <w:p>
      <w:pPr>
        <w:keepNext w:val="0"/>
        <w:spacing w:before="120" w:after="0" w:line="260" w:lineRule="exact"/>
        <w:ind w:left="1440" w:right="0" w:firstLine="0"/>
        <w:jc w:val="left"/>
      </w:pPr>
      <w:r>
        <w:rPr>
          <w:rFonts w:ascii="Times New Roman" w:hAnsi="Times New Roman" w:eastAsia="Times New Roman" w:cs="Times New Roman"/>
          <w:b w:val="0"/>
          <w:sz w:val="24"/>
        </w:rPr>
        <w:t>Sectio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Succession if No Designation.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there is no person serving as Trustee at any time, and if no alternate Trustees have been designated in the manner provided above, or if designated, they fail to serve, additional Trustees will be selected in the following manner so that there will always be one Trustee serving from time to time. Each vacancy in the office of Trustee is to be filled by my oldest then living descendant. If that descendant declines or is unable to serve, the vacancy will be filled in the same manner by appointing the next oldest descendant who is eligible to serve.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DIRECTIONS AND AUTHORITY TO PERSONAL REPRESENTATIVES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Personal Representative shall pay all proper funeral expenses, costs of administration including ancillary, costs of safeguarding and delivering devises, and all other proper charges according to the laws of the State of Florida then in effect, against my Estate.</w:t>
      </w:r>
    </w:p>
    <w:p>
      <w:pPr>
        <w:keepNext w:val="0"/>
        <w:spacing w:before="200" w:after="0" w:line="260" w:lineRule="exact"/>
        <w:ind w:left="1080" w:right="0" w:firstLine="0"/>
        <w:jc w:val="both"/>
      </w:pPr>
      <w:r>
        <w:rPr>
          <w:rFonts w:ascii="Times New Roman" w:hAnsi="Times New Roman" w:eastAsia="Times New Roman" w:cs="Times New Roman"/>
          <w:b w:val="0"/>
          <w:sz w:val="24"/>
        </w:rPr>
        <w:t>All estate, inheritance, succession, transfer and other death taxes, including any interest and penalties thereon, paid to any domestic or foreign taxing authority with respect to all property taxable by reason of my death shall be charged against and paid as follows: out of my residuary estate; EXPRESSLY EXCEPTING, HOWEVER, the following taxes, which taxes shall be paid as specified:</w:t>
      </w:r>
    </w:p>
    <w:p>
      <w:pPr>
        <w:keepNext w:val="0"/>
        <w:spacing w:before="120" w:after="0" w:line="260" w:lineRule="exact"/>
        <w:ind w:left="144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additional tax imposed by I.R.C. § 2032A shall be paid by the person holding or receiving the property subject to such section.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Generation Skipping Transfer Tax imposed under Chapter 13 of the Internal Revenue Code of 1986, or corresponding provisions of State Law, shall be paid from the property constituting the transfer generating such tax.</w:t>
      </w:r>
    </w:p>
    <w:p>
      <w:pPr>
        <w:keepNext w:val="0"/>
        <w:spacing w:before="120" w:after="0" w:line="260" w:lineRule="exact"/>
        <w:ind w:left="144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over which I may have power of appointment, shall be paid by the person holding or receiving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under I.R.C. § 2044, as amended, shall be paid by the person holding or receiving that property.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Trustee and held in trust and distributed as provided for my residuary estate, shall not be deemed to be part of my probate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REPRESENTATIVES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Personal Representatives and Trustees named in this Will, and their successors shall be governed by the provisions of Florida Statutes then in force and effect, that are not in conflict with this instrument, and shall have all additional powers and protection granted by statute to Personal Representatives and to Trustees at the time of application that are not in conflict with this instrument. In addition, and not in limitation of any common-law or statutory authority, and without notice or order of court, they shall follow the directions hereinafter given and shall have the powers and responsibilities described below to be exercised in their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With regard to both real and personal property, for the purpose of obtaining funds for payment of taxes, claims and making distribution, conversion into cash, management of the property and for every other proper purpose, they may acquire, retain, invest, reinvest, exchange, lease, sell, borrow, mortgage, pledge, transfer and convey in such manner and on such terms without limit as to time as they may deem advisable, even for terms beyond the expected administration of my estate and all trusts created hereunder. No purchaser or lender shall be held liable to see to the propriety of the transaction nor to the application of the proceeds.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invest and reinvest the estate and trust property in bonds, stocks, mortgages, notes or other property of any kind, real or personal, suitable for the investment of estate and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pay all or any portion of administration expenses, debts and taxes out of income or principal and to accumulate the income of the estate for this purpose. Unless otherwise provided by this instrument, the amounts paid from income shall be charged against income, and those payments shall require no reimbursements or adjustment of the accounts of the estate or of the shares that the beneficiaries shall be entitled to receive in income or principal.</w:t>
      </w:r>
    </w:p>
    <w:p>
      <w:pPr>
        <w:keepNext w:val="0"/>
        <w:spacing w:before="120" w:after="0" w:line="260" w:lineRule="exact"/>
        <w:ind w:left="1440" w:right="0" w:firstLine="0"/>
        <w:jc w:val="left"/>
      </w:pPr>
      <w:r>
        <w:rPr>
          <w:rFonts w:ascii="Times New Roman" w:hAnsi="Times New Roman" w:eastAsia="Times New Roman" w:cs="Times New Roman"/>
          <w:b w:val="0"/>
          <w:sz w:val="24"/>
        </w:rPr>
        <w:t>Section 12.4.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pay expenses that are reasonable in the judgment of the Personal Representative for the delivery of bequests.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12.5.</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pay any pledge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made by me in writing, if in the judgment of the Personal Representative I would want the pledge paid.</w:t>
      </w:r>
    </w:p>
    <w:p>
      <w:pPr>
        <w:keepNext w:val="0"/>
        <w:spacing w:before="120" w:after="0" w:line="260" w:lineRule="exact"/>
        <w:ind w:left="1440" w:right="0" w:firstLine="0"/>
        <w:jc w:val="left"/>
      </w:pPr>
      <w:r>
        <w:rPr>
          <w:rFonts w:ascii="Times New Roman" w:hAnsi="Times New Roman" w:eastAsia="Times New Roman" w:cs="Times New Roman"/>
          <w:b w:val="0"/>
          <w:sz w:val="24"/>
        </w:rPr>
        <w:t>Section 12.6.</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distribution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bequest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distribution may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minor under the Florida Uniform Transfers to Minors Act, or under any Uniform Gifts to Minors Act. If there is no custodian so appointed, the Personal Representative or Trustee may appoint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and any party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may be so appointed.</w:t>
      </w:r>
    </w:p>
    <w:p>
      <w:pPr>
        <w:keepNext w:val="0"/>
        <w:spacing w:before="120" w:after="0" w:line="260" w:lineRule="exact"/>
        <w:ind w:left="1440" w:right="0" w:firstLine="0"/>
        <w:jc w:val="left"/>
      </w:pPr>
      <w:r>
        <w:rPr>
          <w:rFonts w:ascii="Times New Roman" w:hAnsi="Times New Roman" w:eastAsia="Times New Roman" w:cs="Times New Roman"/>
          <w:b w:val="0"/>
          <w:sz w:val="24"/>
        </w:rPr>
        <w:t>Section 12.7.</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Whenever required or permitted to divide and distribute my estate, to make such division or distribution in money or in kind, or partly in money and partly in kind.</w:t>
      </w:r>
    </w:p>
    <w:p>
      <w:pPr>
        <w:keepNext w:val="0"/>
        <w:spacing w:before="120" w:after="0" w:line="260" w:lineRule="exact"/>
        <w:ind w:left="1440" w:right="0" w:firstLine="0"/>
        <w:jc w:val="left"/>
      </w:pPr>
      <w:r>
        <w:rPr>
          <w:rFonts w:ascii="Times New Roman" w:hAnsi="Times New Roman" w:eastAsia="Times New Roman" w:cs="Times New Roman"/>
          <w:b w:val="0"/>
          <w:sz w:val="24"/>
        </w:rPr>
        <w:t>Section 12.8.</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440" w:right="0" w:firstLine="0"/>
        <w:jc w:val="left"/>
      </w:pPr>
      <w:r>
        <w:rPr>
          <w:rFonts w:ascii="Times New Roman" w:hAnsi="Times New Roman" w:eastAsia="Times New Roman" w:cs="Times New Roman"/>
          <w:b w:val="0"/>
          <w:sz w:val="24"/>
        </w:rPr>
        <w:t>Section 12.9.</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employ accountants and attorneys and such agents as may be deemed advisable, and to pay them reasonable compensation for their services.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12.10.</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estate or trust property and to sell any part or all thereof in order to make allocation or distribution. All actions taken by the Personal Representative or Trustee pursuant to this subparagraph shall be subject to question by no one.</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invest and reinvest in Treasury Bills, savings accounts, certificates of deposit, commercial paper or other investments that produce income only without regard to appreciation in value, if the same be deemed advisable or necessary by my Personal Representative or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prepare and file tax returns for my estate and trust estate; to adjust, compromise and liquidate any tax or taxes imposed on or with respect to any property or funds, principal and income, of my estate and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adjust, settle, compromise, or arbitrate any claims or demands, in favor of or against my estate and trust estate and to prosecute and defend any and all legal proceedings so far as they shall deem necessary or advisable.</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accept and receive from time to time any additional funds and assets which may be given or granted to my Trustees for the purpose of any trust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12.15.</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hold two or more trusts or other funds in one or more consolidated funds, in which the separate trusts or funds shall have undivided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12.16.</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consolidate and merge, into one trust, any trust created under this Will with any other trust containing the same beneficial interests during administration and the same dispositive provisions upon termination; provided that there are no adverse tax consequences therefrom.</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12.17.</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perform other acts necessary or appropriate for the proper administration of the estate and trust, execute and deliver necessary instruments and give full receipts and discharges.</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12.18.</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allocate or refrain from allocating the Generation Skipping Transfer (GST) Tax exemption as defined in I.R.C. § 2631, as amended, in part or in whole, to any property with respect to which I am the transferor, whether or not such property has passed pursuant to the provisions of this Will or otherwise, in which manner as the fiduciaries shall, in the fiduciaries' sole discretion and without court approval, deem appropriate; and to segregate, divide and fund separate shares within any trust created hereunder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separate shares within such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other than zero. The express grant of power made pursuant to this paragraph shall not limit or preclude the fiduciaries' exercise of other election and options granted to the fiduciaries generally under the Internal Revenue Code or other Statute or rule. The fiduciaries may take into account any factors and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the inclusion ratio of any trust property to which such allocation may be made,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12.19.</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RESTRAINT ON ALIENATION.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interest of beneficiaries in principal or income shall not be subject to the claims of any creditor, any spouse for alimony or support, or others, or to legal process, and may not be voluntarily or involuntarily alienated or encumbered. This provision shall not limit the exercise of any power of appointment.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trust created hereby, or by exercise of power of appointment hereunder, shall continue for more than 21 years after the death of the last to die of myself and the beneficiaries in being at my death. Any property still held in trust at the expiration of that period shall immediately be distributed to the persons then entitled to receive or have the benefit of the income therefrom in the proportions in which they are entitled thereto, or if their interests are indefinite, then in equal shares.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the Trustee determines that the value of any trust created under this instrument is [dollar amount, e.g., fifty thousand dollars] or less, the Trustee in its sole and absolute discretion may distribute that trust as then constituted, to the beneficiary or beneficiaries at that time, of the current income, and if there is more than one beneficiary, in the proportion in which they are beneficiaries, and that trust shall thereupon terminate.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provisions shall apply to the trust estate and to each trust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SECTION 16.1.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income or discretionary amounts of principal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legal disability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adjudicated incompetent but who, by reason of illness or mental or physical disability, is in the opinion of the Trustee unable to properly manage his or her affairs, then such income or principal shall be paid or expended only in such of the following ways as the Trustee deems best: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beneficiary directly; (b) to the legally appointed guardian of the beneficiary;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Transfers to Minors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(d) by the Trustee directly for the benefit of the beneficiary; (e)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SECTION 16.2.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Accrued Income.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income received after the last income payment date or undistributed at the termination of any estate or interest shall, together with any accrued income, be paid by the Trustee as income to the person or persons entitled to the next successive interest in the proportions in which they take that interest; provided, however, all accrued or undistributed income that would be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shall be paid to the estate of said spouse.</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Section 17.1.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Section 17.2.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Section 17.3.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if such trustee was removed.</w:t>
      </w:r>
    </w:p>
    <w:p>
      <w:pPr>
        <w:keepNext w:val="0"/>
        <w:spacing w:before="120" w:after="0" w:line="260" w:lineRule="exact"/>
        <w:ind w:left="1440" w:right="0" w:firstLine="0"/>
        <w:jc w:val="left"/>
      </w:pPr>
      <w:r>
        <w:rPr>
          <w:rFonts w:ascii="Times New Roman" w:hAnsi="Times New Roman" w:eastAsia="Times New Roman" w:cs="Times New Roman"/>
          <w:b w:val="0"/>
          <w:sz w:val="24"/>
        </w:rPr>
        <w:t>Section 17.4.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Section 17.5.</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beneficiary is required to survive me or another person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if the beneficiary does not survive me or that other person by 90 days, or if that beneficiary cannot be located within one year after the admission of this Will to probate despite reasonable attempts by my Personal Representative to locate that beneficiary, the beneficiary will be treated as if he or she died before me or that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used in this Will, unless the context of any passage thereof requires otherwise:</w:t>
      </w:r>
    </w:p>
    <w:p>
      <w:pPr>
        <w:keepNext w:val="0"/>
        <w:spacing w:before="120" w:after="0" w:line="260" w:lineRule="exact"/>
        <w:ind w:left="1440" w:right="0" w:firstLine="0"/>
        <w:jc w:val="left"/>
      </w:pPr>
      <w:r>
        <w:rPr>
          <w:rFonts w:ascii="Times New Roman" w:hAnsi="Times New Roman" w:eastAsia="Times New Roman" w:cs="Times New Roman"/>
          <w:b w:val="0"/>
          <w:sz w:val="24"/>
        </w:rPr>
        <w:t>Section 19.1.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"education" shall be construed by my Personal Representative and Trustee to mean not only all levels of education in the customary sense, including private tutoring, professional guidance or assistance, but shall also include any graduate school beyond the level of the normal four year college education, schools of music or art, trade or apprenticeship schools, and similar opportunities for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19.2.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"per stirpes" shall mean that the devise is to be divided into as many shares as there are surviving lineal descendants in the nearest degree of kinship and deceased lineal descendants in the same degree who left lineal descendants surviving, each surviving lineal descendant in the nearest degree receiving one share and the share of each deceased person in the same degree being divided among his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Section 19.3.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masculine shall be deemed to include the feminine and the neuter, the neuter shall be deemed to include the feminine and the masculine, and the singular includes the plural and the plural includes the singular.</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subheadings used through this Will are for convenience only and have no significance in the interpretation of the body of this Will, and I direct that they be disregarded in construing the provisions of this Will.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hereby sign, seal, publish, and declare this instrument to be my Last Will and Testament, said Will consisting of [number] pages, inclusive of the following [number of pages following] pages, and for the purpose of identification, I have signed my name on each page, in the presence of the persons witnessing this Will, at my request, this [number] day of [day], 20 [year].</w:t>
      </w:r>
    </w:p>
    <w:p>
      <w:pPr>
        <w:keepNext w:val="0"/>
        <w:spacing w:before="200" w:after="0" w:line="260" w:lineRule="exact"/>
        <w:ind w:left="360" w:right="0" w:firstLine="0"/>
        <w:jc w:val="center"/>
      </w:pPr>
      <w:r>
        <w:rPr>
          <w:rFonts w:ascii="Times New Roman" w:hAnsi="Times New Roman" w:eastAsia="Times New Roman" w:cs="Times New Roman"/>
          <w:b w:val="0"/>
          <w:sz w:val="24"/>
        </w:rPr>
        <w:t>[Select either:]</w:t>
      </w:r>
    </w:p>
    <w:p>
      <w:pPr>
        <w:keepNext w:val="0"/>
        <w:spacing w:before="200" w:after="0" w:line="260" w:lineRule="exact"/>
        <w:ind w:left="360" w:right="0" w:firstLine="0"/>
        <w:jc w:val="center"/>
      </w:pPr>
      <w:r>
        <w:rPr>
          <w:rFonts w:ascii="Times New Roman" w:hAnsi="Times New Roman" w:eastAsia="Times New Roman" w:cs="Times New Roman"/>
          <w:b w:val="0"/>
          <w:sz w:val="24"/>
        </w:rPr>
        <w:t>[If testator is physically able to sign]</w:t>
      </w:r>
    </w:p>
    <w:p>
      <w:pPr>
        <w:keepNext w:val="0"/>
        <w:spacing w:before="200" w:after="0" w:line="260" w:lineRule="exact"/>
        <w:ind w:left="360" w:right="0" w:firstLine="0"/>
        <w:jc w:val="center"/>
      </w:pPr>
      <w:r>
        <w:rPr>
          <w:rFonts w:ascii="Times New Roman" w:hAnsi="Times New Roman" w:eastAsia="Times New Roman" w:cs="Times New Roman"/>
          <w:b w:val="0"/>
          <w:sz w:val="24"/>
        </w:rPr>
        <w:t>[If testator and witnesses sign in presence of each other:]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200" w:after="0" w:line="260" w:lineRule="exact"/>
        <w:ind w:left="720" w:right="0" w:firstLine="0"/>
        <w:jc w:val="center"/>
      </w:pPr>
      <w:r>
        <w:rPr>
          <w:rFonts w:ascii="Times New Roman" w:hAnsi="Times New Roman" w:eastAsia="Times New Roman" w:cs="Times New Roman"/>
          <w:b w:val="0"/>
          <w:sz w:val="24"/>
        </w:rPr>
        <w:t>[OR:]</w:t>
      </w:r>
    </w:p>
    <w:p>
      <w:pPr>
        <w:keepNext w:val="0"/>
        <w:spacing w:before="200" w:after="0" w:line="260" w:lineRule="exact"/>
        <w:ind w:left="360" w:right="0" w:firstLine="0"/>
        <w:jc w:val="center"/>
      </w:pPr>
      <w:r>
        <w:rPr>
          <w:rFonts w:ascii="Times New Roman" w:hAnsi="Times New Roman" w:eastAsia="Times New Roman" w:cs="Times New Roman"/>
          <w:b w:val="0"/>
          <w:sz w:val="24"/>
        </w:rPr>
        <w:t>[Continue as follows:]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