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Will for Single Individual</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WILL OF</w:t>
      </w:r>
    </w:p>
    <w:p>
      <w:pPr>
        <w:keepNext w:val="0"/>
        <w:spacing w:before="200" w:after="0" w:line="260" w:lineRule="exact"/>
        <w:ind w:left="360" w:right="0" w:firstLine="0"/>
        <w:jc w:val="both"/>
      </w:pPr>
      <w:r>
        <w:rPr>
          <w:rFonts w:ascii="Times New Roman" w:hAnsi="Times New Roman" w:eastAsia="Times New Roman" w:cs="Times New Roman"/>
          <w:b w:val="0"/>
          <w:sz w:val="24"/>
        </w:rPr>
        <w:t>[full legal name of testator, e.g., THOMAS GEORGE WHITE]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[full legal name of testator, e.g., THOMAS GEORGE WHITE],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[name of county] County, California, declare that this is my will.  I hereby revoke all my previous wills and codicils.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Introductory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Status.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not currently married. I was previously married to [name of deceased spouse], who died [specify year or date, e.g., in 2012 or on or about May 1, 2012].</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 of Living Child(ren).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[number] living [child or children], whose name[s] and date[s] of birth [is or are]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[e.g., Thomas George White, Jr., who was born on January 3, 2003]</w:t>
      </w:r>
    </w:p>
    <w:p>
      <w:pPr>
        <w:keepNext w:val="0"/>
        <w:spacing w:before="200" w:after="0" w:line="260" w:lineRule="exact"/>
        <w:ind w:left="1440" w:right="0" w:firstLine="0"/>
        <w:jc w:val="both"/>
      </w:pPr>
      <w:r>
        <w:rPr>
          <w:rFonts w:ascii="Times New Roman" w:hAnsi="Times New Roman" w:eastAsia="Times New Roman" w:cs="Times New Roman"/>
          <w:b w:val="0"/>
          <w:sz w:val="24"/>
        </w:rPr>
        <w:t>[e.g., Richard Henry White, who was born on June 16, 2005]</w:t>
      </w:r>
    </w:p>
    <w:p>
      <w:pPr>
        <w:keepNext w:val="0"/>
        <w:spacing w:before="200" w:after="0" w:line="260" w:lineRule="exact"/>
        <w:ind w:left="1440" w:right="0" w:firstLine="0"/>
        <w:jc w:val="both"/>
      </w:pPr>
      <w:r>
        <w:rPr>
          <w:rFonts w:ascii="Times New Roman" w:hAnsi="Times New Roman" w:eastAsia="Times New Roman" w:cs="Times New Roman"/>
          <w:b w:val="0"/>
          <w:sz w:val="24"/>
        </w:rPr>
        <w:t>[e.g., Rose Elizabeth White, who was born on March 26, 2008]</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Deceased Children.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no deceased children.</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of Child and Children.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used in this will, the terms "child" and "children" refer to all persons referred to in California Probate Code Section 26, as in effect at the time of execution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Issue.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used in this will, the term "issue" refers to all lineal descendants of all generations, with the relationship of parent and child in each generation being determined by the definitions of "child" and "children" set forth in this will.</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used in this will, references in the masculine gender shall be deemed to include the feminine and neuter genders, and vice versa, and references to the singular shall be deemed to include the plural, and vice versa, wherever the context so permits.</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Disposed of by Will.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my intention by this will to dispose of all property over which I have the power of testamentary disposition at the time of my death.</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Exercise of Power of 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intentionally refrain from exercising any power of appointment that I now possess or that hereafter may be conferred on me.</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Contract Affecting Will.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not entered into any contract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gift, to not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gift, or to die intestate.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Particular Gifts.</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Gifts of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the items of property described below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together with my interest in any insurance on those items,] to the persons named below:</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give [describe property, e.g., my fourteen-karat gold dinner ring] to [name of devisee and relationship to testator or other means of identification, e.g., my sister, Alice R. Turner] [</w:t>
      </w:r>
      <w:r>
        <w:rPr>
          <w:rFonts w:ascii="Times New Roman" w:hAnsi="Times New Roman" w:eastAsia="Times New Roman" w:cs="Times New Roman"/>
          <w:b w:val="0"/>
          <w:sz w:val="24"/>
        </w:rPr>
        <w:t>if desired, add survivorship clause, e.g.,</w:t>
      </w:r>
      <w:r>
        <w:rPr>
          <w:rFonts w:ascii="Times New Roman" w:hAnsi="Times New Roman" w:eastAsia="Times New Roman" w:cs="Times New Roman"/>
          <w:b w:val="0"/>
          <w:sz w:val="24"/>
        </w:rPr>
        <w:t xml:space="preserve"> if she survives me </w:t>
      </w:r>
      <w:r>
        <w:rPr>
          <w:rFonts w:ascii="Times New Roman" w:hAnsi="Times New Roman" w:eastAsia="Times New Roman" w:cs="Times New Roman"/>
          <w:b w:val="0"/>
          <w:sz w:val="24"/>
        </w:rPr>
        <w:t>or</w:t>
      </w:r>
      <w:r>
        <w:rPr>
          <w:rFonts w:ascii="Times New Roman" w:hAnsi="Times New Roman" w:eastAsia="Times New Roman" w:cs="Times New Roman"/>
          <w:b w:val="0"/>
          <w:sz w:val="24"/>
        </w:rPr>
        <w:t>, if she survives me for 60 days] [</w:t>
      </w:r>
      <w:r>
        <w:rPr>
          <w:rFonts w:ascii="Times New Roman" w:hAnsi="Times New Roman" w:eastAsia="Times New Roman" w:cs="Times New Roman"/>
          <w:b w:val="0"/>
          <w:sz w:val="24"/>
        </w:rPr>
        <w:t>if gift is conditioned on survival, add alternate disposition, e.g.,</w:t>
      </w:r>
      <w:r>
        <w:rPr>
          <w:rFonts w:ascii="Times New Roman" w:hAnsi="Times New Roman" w:eastAsia="Times New Roman" w:cs="Times New Roman"/>
          <w:b w:val="0"/>
          <w:sz w:val="24"/>
        </w:rPr>
        <w:t>; but if she does not survive me (for that period), this gift shall (e.g., lapse and become part of the residue of my estate or go to my daughter, Rose Elizabeth White)].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give [describe property, e.g., my sterling silver flatware service] to [name of devisee and relationship to testator or other means of identification, e.g., my niece, Mary Margaret White] [</w:t>
      </w:r>
      <w:r>
        <w:rPr>
          <w:rFonts w:ascii="Times New Roman" w:hAnsi="Times New Roman" w:eastAsia="Times New Roman" w:cs="Times New Roman"/>
          <w:b w:val="0"/>
          <w:sz w:val="24"/>
        </w:rPr>
        <w:t>if desired, add survivorship clause, e.g.,</w:t>
      </w:r>
      <w:r>
        <w:rPr>
          <w:rFonts w:ascii="Times New Roman" w:hAnsi="Times New Roman" w:eastAsia="Times New Roman" w:cs="Times New Roman"/>
          <w:b w:val="0"/>
          <w:sz w:val="24"/>
        </w:rPr>
        <w:t xml:space="preserve"> if she survives me </w:t>
      </w:r>
      <w:r>
        <w:rPr>
          <w:rFonts w:ascii="Times New Roman" w:hAnsi="Times New Roman" w:eastAsia="Times New Roman" w:cs="Times New Roman"/>
          <w:b w:val="0"/>
          <w:sz w:val="24"/>
        </w:rPr>
        <w:t>or</w:t>
      </w:r>
      <w:r>
        <w:rPr>
          <w:rFonts w:ascii="Times New Roman" w:hAnsi="Times New Roman" w:eastAsia="Times New Roman" w:cs="Times New Roman"/>
          <w:b w:val="0"/>
          <w:sz w:val="24"/>
        </w:rPr>
        <w:t>, if she survives me for 60 days] [</w:t>
      </w:r>
      <w:r>
        <w:rPr>
          <w:rFonts w:ascii="Times New Roman" w:hAnsi="Times New Roman" w:eastAsia="Times New Roman" w:cs="Times New Roman"/>
          <w:b w:val="0"/>
          <w:sz w:val="24"/>
        </w:rPr>
        <w:t>if gift is conditioned on survival, add alternate disposition, e.g.,</w:t>
      </w:r>
      <w:r>
        <w:rPr>
          <w:rFonts w:ascii="Times New Roman" w:hAnsi="Times New Roman" w:eastAsia="Times New Roman" w:cs="Times New Roman"/>
          <w:b w:val="0"/>
          <w:sz w:val="24"/>
        </w:rPr>
        <w:t>; but if she does not survive me (for that period), this gift shall (e.g., lapse and become part of the residue of my estate or go to my daughter, Rose Elizabeth White, if she should survive me.)].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give [describe property, e.g., the promissory note executed in my favor by John D. Smith and Jane B. Smith, on June 1, 1990, in the principal amount of $100,000, with interest on unpaid principal in the amount of 10 percent per annum, principal and interest payable in monthly payments of $1,000 per month, together with the deed of trust of the same date on real property located in the City of Monterey, County of Monterey, State of California, and recorded on June 2, 1990, at Reel 10011, Book 10022, Official Records, Monterey County, California, securing the payment of principal and interest under that note,] to [name of devisee and relationship to testator or other means of identification, e.g., my brother, Charles Robert White],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if he survives me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if he survives me for 60 days] [</w:t>
      </w:r>
      <w:r>
        <w:rPr>
          <w:rFonts w:ascii="Times New Roman" w:hAnsi="Times New Roman" w:eastAsia="Times New Roman" w:cs="Times New Roman"/>
          <w:b w:val="0"/>
          <w:sz w:val="24"/>
        </w:rPr>
        <w:t>if gift is conditioned on survival, add alternate disposition, e.g.,</w:t>
      </w:r>
      <w:r>
        <w:rPr>
          <w:rFonts w:ascii="Times New Roman" w:hAnsi="Times New Roman" w:eastAsia="Times New Roman" w:cs="Times New Roman"/>
          <w:b w:val="0"/>
          <w:sz w:val="24"/>
        </w:rPr>
        <w:t>; but if he does not survive me (for that period), this gift shall (e.g., lapse and become part of the residue of my estate or go to my son, Thomas George White, Jr.)].</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 to Be Selected From Among My Personal Effects.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[name(s) of devisee(s) and relationship(s) to testator, e.g., my brother, Charles Robert White, or my niece, Mary Margaret White, or my brother, Charles Robert White, and my niece, Mary Margaret White, and each of them,] the right to select [specify, e.g., one item or one item each or two items or two items each] from among my personal effects so that [he or she or they] will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memento or mementos] to remember me by. I make this gift to [him or her or them]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symbol of my love and affection. If [he or she or any person named in this section] does not survive me or does not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within three months after the date of my death, or within 30 days after this will is admitted to probate, whichever is later, then the gift made to [him or her or that person] in this section shall fail. [</w:t>
      </w:r>
      <w:r>
        <w:rPr>
          <w:rFonts w:ascii="Times New Roman" w:hAnsi="Times New Roman" w:eastAsia="Times New Roman" w:cs="Times New Roman"/>
          <w:b w:val="0"/>
          <w:sz w:val="24"/>
        </w:rPr>
        <w:t xml:space="preserve">If desired, specify any types of property that may not be selected, e.g., </w:t>
      </w:r>
      <w:r>
        <w:rPr>
          <w:rFonts w:ascii="Times New Roman" w:hAnsi="Times New Roman" w:eastAsia="Times New Roman" w:cs="Times New Roman"/>
          <w:b w:val="0"/>
          <w:sz w:val="24"/>
        </w:rPr>
        <w:t xml:space="preserve">For purposes of this gift only, the word "personal effects" shall not include any motor vehicles or any items of property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appraised value in excess of $2,500.]</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Tangible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all of my tangible personal property that is not otherwise disposed 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gift in this will, including my interest in any insurance on that property, to those of the following persons who survive me [</w:t>
      </w:r>
      <w:r>
        <w:rPr>
          <w:rFonts w:ascii="Times New Roman" w:hAnsi="Times New Roman" w:eastAsia="Times New Roman" w:cs="Times New Roman"/>
          <w:b w:val="0"/>
          <w:sz w:val="24"/>
        </w:rPr>
        <w:t>if desired, add survivorship clause, e.g.,</w:t>
      </w:r>
      <w:r>
        <w:rPr>
          <w:rFonts w:ascii="Times New Roman" w:hAnsi="Times New Roman" w:eastAsia="Times New Roman" w:cs="Times New Roman"/>
          <w:b w:val="0"/>
          <w:sz w:val="24"/>
        </w:rPr>
        <w:t xml:space="preserve"> for 60 days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for 180 days], to be divided among them as they believe to be in accordance with my wishes: [class description, e.g., my children]. If none of those beneficiaries survives me [for that period], or if any of the property is not chosen by the beneficiaries, the undistributed items shall be added to the residue of my estate and disposed of accordingly.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The term "tangible personal property" (includes, but is not limited to, or does not include) (specify items, e.g., livestock, pets, airplanes, and motor vehicles).]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Pecuniary Gift.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the sum of $[amount] to [name of devisee and relationship to testator or other means of identification, e.g., my niece, Mary Margaret White] [</w:t>
      </w:r>
      <w:r>
        <w:rPr>
          <w:rFonts w:ascii="Times New Roman" w:hAnsi="Times New Roman" w:eastAsia="Times New Roman" w:cs="Times New Roman"/>
          <w:b w:val="0"/>
          <w:sz w:val="24"/>
        </w:rPr>
        <w:t>if desired, add survivorship clause, e.g.,</w:t>
      </w:r>
      <w:r>
        <w:rPr>
          <w:rFonts w:ascii="Times New Roman" w:hAnsi="Times New Roman" w:eastAsia="Times New Roman" w:cs="Times New Roman"/>
          <w:b w:val="0"/>
          <w:sz w:val="24"/>
        </w:rPr>
        <w:t xml:space="preserve"> if she survives me or, if she survives me for 60 days].  [</w:t>
      </w:r>
      <w:r>
        <w:rPr>
          <w:rFonts w:ascii="Times New Roman" w:hAnsi="Times New Roman" w:eastAsia="Times New Roman" w:cs="Times New Roman"/>
          <w:b w:val="0"/>
          <w:sz w:val="24"/>
        </w:rPr>
        <w:t>If gift is conditioned on survival, add appropriate alternate disposition, e.g.,</w:t>
      </w:r>
      <w:r>
        <w:rPr>
          <w:rFonts w:ascii="Times New Roman" w:hAnsi="Times New Roman" w:eastAsia="Times New Roman" w:cs="Times New Roman"/>
          <w:b w:val="0"/>
          <w:sz w:val="24"/>
        </w:rPr>
        <w:t xml:space="preserve"> If she does not survive me (for that period), this gift shall (e.g., lapse and become part of the residue of my estate).]</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Pecuniary Gift Under Uniform Transfers to Minors Act.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the sum of [$10,000] to [name and relationship of custodian, e.g., my brother, Charles Robert White,] as custodian for [name of minor and relationship to testator, e.g., my niece, Mary Margaret White], until [he or she] reaches the age of [majority or specify age not to exceed 25 years, e.g., 24 years], under the California Uniform Transfers to Minors Act. If, for any reason, [name of proposed custodian, e.g., Charles Robert White,] is unable, unwilling, or ineligible to serve as custodian, then I nominate [name and relationship of substitute custodian, e.g., my sister, Alice R. Turner,] as substitute custodian.  [</w:t>
      </w:r>
      <w:r>
        <w:rPr>
          <w:rFonts w:ascii="Times New Roman" w:hAnsi="Times New Roman" w:eastAsia="Times New Roman" w:cs="Times New Roman"/>
          <w:b w:val="0"/>
          <w:sz w:val="24"/>
        </w:rPr>
        <w:t>To make devise outright if minor attains stated age before devise is to be distributed, add:</w:t>
      </w:r>
      <w:r>
        <w:rPr>
          <w:rFonts w:ascii="Times New Roman" w:hAnsi="Times New Roman" w:eastAsia="Times New Roman" w:cs="Times New Roman"/>
          <w:b w:val="0"/>
          <w:sz w:val="24"/>
        </w:rPr>
        <w:t xml:space="preserve"> If (name of minor, e.g., Mary Margaret White) has reached the age of (age) before this gift is to be distributed, then this gift shall be distributed to (him or her) outright.]</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on Pecuniary Gifts.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specifically provided in this will,] [n]o interest shall accrue on [all or general] pecuniary gifts made in this will.</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the residue of my estate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of my children survive me, the residue of my estate shall be divided into as many shares of equal market value as are necessary to create one share for each of my children who survive me and one share for the issue who survive me of each of my children who predecease 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share created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surviving child [</w:t>
      </w:r>
      <w:r>
        <w:rPr>
          <w:rFonts w:ascii="Times New Roman" w:hAnsi="Times New Roman" w:eastAsia="Times New Roman" w:cs="Times New Roman"/>
          <w:b w:val="0"/>
          <w:sz w:val="24"/>
        </w:rPr>
        <w:t>to make exception for one or more shares held for specific persons, add:</w:t>
      </w:r>
      <w:r>
        <w:rPr>
          <w:rFonts w:ascii="Times New Roman" w:hAnsi="Times New Roman" w:eastAsia="Times New Roman" w:cs="Times New Roman"/>
          <w:b w:val="0"/>
          <w:sz w:val="24"/>
        </w:rPr>
        <w:t xml:space="preserve">, except the share(s) (if any) created for [name(s), e.g., my son, Richard Henry White]], shall be distributed outright to that child if that child has reached the age of [e.g., 35] years at the time of my death.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has not reached that age at the time of my death, the share created for that child shall be held, administered, and distributed by the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according to the terms set forth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applicable to the Separate Share Trust.  [</w:t>
      </w:r>
      <w:r>
        <w:rPr>
          <w:rFonts w:ascii="Times New Roman" w:hAnsi="Times New Roman" w:eastAsia="Times New Roman" w:cs="Times New Roman"/>
          <w:b w:val="0"/>
          <w:sz w:val="24"/>
        </w:rPr>
        <w:t xml:space="preserve">To make exception for one or more shares held for specific persons, add: </w:t>
      </w:r>
      <w:r>
        <w:rPr>
          <w:rFonts w:ascii="Times New Roman" w:hAnsi="Times New Roman" w:eastAsia="Times New Roman" w:cs="Times New Roman"/>
          <w:b w:val="0"/>
          <w:sz w:val="24"/>
        </w:rPr>
        <w:t xml:space="preserve">The share(s) (if any) created for [name(s), e.g., my son, Richard Henry White], shall be held, administered, and distributed by the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according to the terms set forth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applicable to the Trust for (e.g., my son, Richard Henry White), regardless of [his age or her age or their ages] at the time of my death.]</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of my children do not survive me, each share created for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those issue [in the manner provided in California Probate Code Section (240 or 246 or 247) or in equal shares, regardless of whether or not all such issue are members of the same generation].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none of my children survive me, but I leave issue surviving, I give the residue of my estate outright to those issue, who are to take that property [in the manner provided in California Probate Code Section (240 or 246 or 247) or in equal shares, regardless of whether or not all such issue are members of the same generation].</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Alternate Disposition of Residue.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my issue survive me, I give the residue of my estate to [e.g., the Marin County chapter of the Anonymous Artists of America or my heirs].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Distributions.</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Share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hold, administer, and distribute the assets of each Separate Share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or distribute to or apply for the benefit of the beneficiary, until he or she reaches the age of [e.g., 35] years, in monthly or other convenient installments, but not less often than annually, as much of the net income of the trust, and as much of the principal of the trust, as the trustee, in the trustee's discretion, deems necessary for his or her [to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health, education, support, and maintenance or specify some other standard, e.g., comfort, welfare, and happiness].  All decisions of the trustee regarding payments under this subsection, if any, are within the trustee's discretion and shall be final and incontestable by anyone.  The trustee shall accumulate and add to principal any net income not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the beneficiary reaches the age of [e.g., 25] years, the trustee shall distribute to him or her outright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from the trust principal equal to [fraction or percentage, e.g., one third or thirty-three and one-third percent] of the fair market value of the principal of the trust, determined as of the first day of the calendar month preceding the month in which the distribution is made.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the beneficiary reaches the age of [e.g., 30] years, the trustee shall distribute to him or her outright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from the trust principal equal to [fraction or percentage, e.g., one half or fifty percent] of the fair market value of the remaining principal of the trust, determined as of the first day of the calendar month preceding the month in which the distribution is made.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beneficiary has already reached the age of [e.g., 25] years or [e.g., 30] years when property is first allocated to this trust, then upon making the allocation, the trustee shall distribute to him or her outright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from the trust principal equal to [fraction or percentage, e.g., one third or thirty-three and one-third percent] or [fraction or percentage, e.g., two thirds or sixty-six and two-thirds percent], as the case may be, of the fair market value of the principal of the trust, and the balance shall be retained in trust pursuant to the applicable provisions of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the beneficiary reaches the age of [e.g., 35] years, the trustee shall distribute to him or her outright the balance of the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beneficiary dies before the trust property has been fully distributed as provided in this section, the assets of his or her separate share shall be divided among his or her issue [in the manner provided in California Probate Code Section (240 or 246 or 247) or in equal shares, regardless of whether or not all such issue are members of the same generation].  The share of each issue shall be distributed outright to that issue.  If the beneficiary dies without issue before the trust property has been fully distributed as provided in this section, the trustee shall distribute the entire undistributed balance of his or her separate share outright among the other then-living persons for whom separate shares were created under this will, and the issue of any deceased persons for whom separate shares were created under this will, [in the manner provided in California Probate Code Section (240 or 246 or 247) or in equal shares, regardless of whether or not all such issue are members of the same generation]; provided, however, that if any part of that balance would otherwise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for whose benefit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being administered under this will, that part shall instead be added to that trust and shall thereafter be administered according to its terms.  If there are no surviving persons who may take the share of the beneficiary under this section, any remaining trust property shall be distributed outright to [alternate disposition, e.g., the Marin County chapter of the Anonymous Artists of America or my heirs].</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Trust for [name, e.g., Richard Henry White].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hold, administer, and distribute the assets of the Separate Trust for [name, e.g., Richard Henry White]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or distribute to or apply for the benefit of [name, e.g., Richard Henry White], for life, in monthly or other convenient installments, but not less often than annually, as much of the net income of the trust, and as much of the principal of the trust, as the trustee, in the trustee's discretion, deems necessary for [his or her] [to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health, education, support, and maintenance or specify some other standard, e.g., comfort, welfare, and happiness].  All decisions of the trustee regarding payments under this subsection, if any, are within the trustee's discretion and shall be final and incontestable by anyone.  The trustee shall accumulate and add to principal any net income not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[name, e.g., Richard Henry White], the trustee may pay the expenses of the last illness and funeral of [name, e.g., Richard Henry White] out of the principal of the trust, unless the trustee determines that other adequate provisions have been made for payment of these expenses.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[name, e.g., Richard Henry White], and after the payment of any debts, expenses, fees, costs, and taxes that are payable from the trust property, the trustee shall divide the trust property among the issue of [name, e.g., Richard Henry White] [in the manner provided in California Probate Code Section (240 or 246 or 247) or in equal shares, regardless of whether or not all such issue are members of the same generation].  The share of each issue shall be distributed outright to that issue.  If the issue of [name, e.g., Richard Henry White] all predecease [name, e.g., Richard Henry White], or if [name, e.g., Richard Henry White] should die without issue, the trustee shall distribute the entire undistributed balance of the trust property outright among the other then-living persons for whom separate shares were created under this will, and the issue of any deceased persons for whom separate shares were created, [in the manner provided in California Probate Code Section (240 or 246 or 247) or in equal shares, regardless of whether or not all such issue are members of the same generation]; provided, however, that if any part of that balance would otherwise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for whose benefit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being administered under this will, that part shall instead be added to that trust and shall thereafter be administered according to its terms.  If there are no surviving persons who may take the share of the beneficiary under this section, any remaining trust property shall be distributed outright to [alternate disposition, e.g., the Marin County chapter of the Anonymous Artists of America or my heirs].</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Resources Taken Into Account.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payments of income and distributions of principal from any trust created by this will for [specify standard of discretion as set forth in provision authorizing the discretionary distribution, e.g., the health, education, support, and maintenance or care and comfort] of any of my children, the trustee shall take into consideration, to the extent the trustee deems advisable, any other income or resources available to that child that are known to the trustee and that are reasonably available for that purpose.</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Undistributed Payments Pass to Next Successive Beneficiary.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termination of the right of any beneficiary to receive payments from net income or principal under any of the trusts created by this will, all payments that are accrued but undistributed by the trustee at the date of the termination shall be distributed to the beneficiary next entitled to the successive interest by the terms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 to Determine Income and Principal.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specifically provided in this will, the determination of all matters with respect to what is principal and income of any trust under this will and the apportionment and allocation of receipts, expenses and other charges between principal and income shall be governed by the provisions of the California Revised Uniform Principal and Income Act from time to time existing.  The trustee in the trustee's discretion shall determine any matter not provided for either in this instrument or in the California Revised Uniform Principal and Income Act.</w:t>
      </w:r>
    </w:p>
    <w:p>
      <w:pPr>
        <w:keepNext w:val="0"/>
        <w:spacing w:before="120" w:after="0" w:line="260" w:lineRule="exact"/>
        <w:ind w:left="108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Shall Favor Income Beneficiaries.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primary purpose in establishing [e.g., the Separate Trust for Richard Henry White] is to benefit the person who is the income beneficiary.  It is my intention that the trustee shall exercise the powers and discretion granted in this will in favor of the person who is the then-current income beneficiary of the trust, except when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exercise would be inconsistent with other provisions of this will.  In each instance, the rights of subsequent beneficiaries and remainder beneficiaries shall be considered subordinate to the rights of the then-current income beneficiary.  This declaration of intention is intended to include, but is not limited to, investment policy, the exercise of discretionary powers to determine what constitutes principal and what constitutes income, and the determination of the amounts to be paid to or applied for the benefit of the income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Clause.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interests of each trust beneficiary under this will are not transferable by voluntary or involuntary assignment or by operation of law, and shall be free from the claims of creditors and from attachment, execution, bankruptcy, and other legal process, to the maximum extent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Generation-Skipping Trusts.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provisions of this section apply to any trust under this will in which there is property that is or may become subject to the federal generation-skipping transfer tax:</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executor intends to allocate any part of the generation-skipping transfer tax exemption that is available to me to some but not all of the property to be distributed to any trust to which this section of the will applies, the executor [shall or may, in the executor's discretion,]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for distribution that divides that trust into two separate trusts, to be designated as the Exempt Trust and the Non-Exempt Trust.  [</w:t>
      </w:r>
      <w:r>
        <w:rPr>
          <w:rFonts w:ascii="Times New Roman" w:hAnsi="Times New Roman" w:eastAsia="Times New Roman" w:cs="Times New Roman"/>
          <w:b w:val="0"/>
          <w:sz w:val="24"/>
        </w:rPr>
        <w:t>If executor has discretionary power to divide trusts:</w:t>
      </w:r>
      <w:r>
        <w:rPr>
          <w:rFonts w:ascii="Times New Roman" w:hAnsi="Times New Roman" w:eastAsia="Times New Roman" w:cs="Times New Roman"/>
          <w:b w:val="0"/>
          <w:sz w:val="24"/>
        </w:rPr>
        <w:t xml:space="preserve"> If the executor elects to divide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the manner provided in this section, the </w:t>
      </w:r>
      <w:r>
        <w:rPr>
          <w:rFonts w:ascii="Times New Roman" w:hAnsi="Times New Roman" w:eastAsia="Times New Roman" w:cs="Times New Roman"/>
          <w:b w:val="0"/>
          <w:sz w:val="24"/>
        </w:rPr>
        <w:t>or, if division of trusts is mandatory rather than discretionary:</w:t>
      </w:r>
      <w:r>
        <w:rPr>
          <w:rFonts w:ascii="Times New Roman" w:hAnsi="Times New Roman" w:eastAsia="Times New Roman" w:cs="Times New Roman"/>
          <w:b w:val="0"/>
          <w:sz w:val="24"/>
        </w:rPr>
        <w:t xml:space="preserve"> The] Exempt Trust shall contain the share of the property of that trust equal in value to the amount of the generation-skipping transfer tax exemption that the executor intends to allocate to the trust.  The Non-Exempt Trust shall contain the balance of the property of that trust.  The executor shall then actually allocate the generation-skipping transfer tax exemption to the Exempt Trust and not to the Non-Exempt Trust so that the Exempt Trust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and the Non-Exempt Trust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for federal generation-skipping transfer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allocating assets between the Exempt Trust and Non-Exempt Trust for purposes of this section, the executor shall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allocation: allocate the trust assets between the Exempt Trust and Non-Exempt Trust in cash or in kind, or partly in each,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or non pro rata basis, and in undivided interests or not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allocation: allocate to each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share of each and every substantial interest or right held by the trust being divided].  [</w:t>
      </w:r>
      <w:r>
        <w:rPr>
          <w:rFonts w:ascii="Times New Roman" w:hAnsi="Times New Roman" w:eastAsia="Times New Roman" w:cs="Times New Roman"/>
          <w:b w:val="0"/>
          <w:sz w:val="24"/>
        </w:rPr>
        <w:t xml:space="preserve">If preceding sentence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allocation, add:</w:t>
      </w:r>
      <w:r>
        <w:rPr>
          <w:rFonts w:ascii="Times New Roman" w:hAnsi="Times New Roman" w:eastAsia="Times New Roman" w:cs="Times New Roman"/>
          <w:b w:val="0"/>
          <w:sz w:val="24"/>
        </w:rPr>
        <w:t xml:space="preserve"> If the allocation is not made within 15 months from the date of my death, the executor shall pay interest, at the legal rate, from the date of my death to the date of distribution.  For purposes of allocation under this section, assets shall be valued at their values (to use date of distribution values: on the date or dates of distribution or, to use valuation for estate tax purposes: as finally determined for federal estate tax purposes; provided that any assets allocated in kind shall be allocated between the Exempt Trust and the Non-Exempt Trust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fairly reflects the net appreciation or depreciation in the value of the assets in the trust being divided, measured from the date of my death to the date of payment).]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Regardless of whether or not subsection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applies, if the amount of my generation-skipping transfer tax exemption actually allocated by the executor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to which this section applies is equal to the value of the property of that trust so that the entire trust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the entire trust shall be referred to as the Exempt Trust.  On the other hand, if no part of my generation-skipping transfer tax exemption is actually allocated to the trust by the executor so that the entire trust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for federal generation-skipping transfer tax purposes (or if I am not the transferor of that trust for generation-skipping transfer tax purposes), the entire trust shall be referred to as the Non-Exempt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but is not required to, administer the trusts under this will to which this section applies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distributions made during the trust terms to "skip persons" (as defined in Internal Revenue Code Section 2613(</w:t>
      </w:r>
      <w:r>
        <w:rPr>
          <w:rFonts w:ascii="Times New Roman" w:hAnsi="Times New Roman" w:eastAsia="Times New Roman" w:cs="Times New Roman"/>
          <w:b/>
          <w:sz w:val="24"/>
        </w:rPr>
        <w:t>a</w:t>
      </w:r>
      <w:r>
        <w:rPr>
          <w:rFonts w:ascii="Times New Roman" w:hAnsi="Times New Roman" w:eastAsia="Times New Roman" w:cs="Times New Roman"/>
          <w:b w:val="0"/>
          <w:sz w:val="24"/>
        </w:rPr>
        <w:t>) or any equivalent successor section) are made from Exempt Trusts, and distributions made during the trust terms to "non-skip persons" (as defined in Internal Revenue Code Section 2613(b) or any equivalent successor section) are made from Non-Exempt Trusts.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 of Executor.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[name and relationship to testator or other means of identification, e.g., my brother, Charles Robert White,] as executor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Executors.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[nominee(s) for initial executor, e.g., my brother, Charles Robert White,]  is for any reason unable or unwilling to serve, or to continue to serve, as executor, I nominate the following, in the order of priority indicated, as successor executor: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First, [name and description, e.g. (for coexecutors): my sister, Alice R. Turner, and my brother, David Stuart White]; and </w:t>
      </w:r>
    </w:p>
    <w:p>
      <w:pPr>
        <w:keepNext w:val="0"/>
        <w:spacing w:before="200" w:after="0" w:line="260" w:lineRule="exact"/>
        <w:ind w:left="1080" w:right="0" w:firstLine="0"/>
        <w:jc w:val="both"/>
      </w:pPr>
      <w:r>
        <w:rPr>
          <w:rFonts w:ascii="Times New Roman" w:hAnsi="Times New Roman" w:eastAsia="Times New Roman" w:cs="Times New Roman"/>
          <w:b w:val="0"/>
          <w:sz w:val="24"/>
        </w:rPr>
        <w:t>Second, [name and description, e.g. (for individual): Arthur J. Taylor, of Santa Rosa, California)];</w:t>
      </w:r>
    </w:p>
    <w:p>
      <w:pPr>
        <w:keepNext w:val="0"/>
        <w:spacing w:before="200" w:after="0" w:line="260" w:lineRule="exact"/>
        <w:ind w:left="1080" w:right="0" w:firstLine="0"/>
        <w:jc w:val="both"/>
      </w:pPr>
      <w:r>
        <w:rPr>
          <w:rFonts w:ascii="Times New Roman" w:hAnsi="Times New Roman" w:eastAsia="Times New Roman" w:cs="Times New Roman"/>
          <w:b w:val="0"/>
          <w:sz w:val="24"/>
        </w:rPr>
        <w:t>Third, [name and description, e.g. (for corporate executor): Double Eagle Bank, Fresno, California office].</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Executor.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"executor," as used in this will, refers to each personal representative of my estate who is serving at the pertinent time.</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bond or undertaking OR Bond] shall be required of any executor nominated in this will.</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Administration.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executor shall [have full or not have] authority to administer my estate under the California Independent Administration of Estates Act.</w:t>
      </w:r>
    </w:p>
    <w:p>
      <w:pPr>
        <w:keepNext w:val="0"/>
        <w:spacing w:before="120" w:after="0" w:line="260" w:lineRule="exact"/>
        <w:ind w:left="108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Executor.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any limitations stated elsewhere in this will, the executor shall have, in addition to all of the powers now or hereafter conferred on executors by law, and any powers enumerated elsewhere in this will, the power to perform any of the acts specified in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Take possession or control of all of my estate subject to disposition by this will, and collect all debts due to me or to my estate.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Receive the rents, issues, and profits from all real and personal property in my estate until the estate is settled or delivered over by order of court to my heirs or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taxes on, and take all steps reasonably necessary for the management, protection, and preservation of, all property in my estate.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Commence and prosecute, either individually or jointly with my heirs or beneficiaries, any action necessary or proper to quiet title to or recover possession of any real or personal property in my estate.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Vote in person, and give proxies to exercise, any voting rights with respect to any stock, any membership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nonprofit corporation, or any other property in my estate, and waive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give consent to the holding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authorize, ratify, approve, or confirm any action that could be taken by shareholders, members, or property owners.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 Insure the property of my estate against damage or loss, and insure the executor against liability to third persons.  </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Deposit money belonging to my estate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account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institution in California. </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and reinvest any money of my estate not reasonably required for the immediate administration of my estate in any kind of property, real, personal, or mixed, that persons of prudence, discretion, and intelligence acquire for their own accounts; provided, however, that in investing any property of my estate, the executor shall act with the care, skill, prudence, and diligence under the circumstances then prevailing, including but not limited to the general economic conditions and the anticipated needs of my estate and its beneficiaries,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person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capacity and familiar with such matters would use in the conduct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enterprise of like character and with like aims to accomplish the purposes of my estate as determined from this will.</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any assets of my estate for as long as the executor deems to be in the best interest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money on behalf of my estate and pledge, hypothecate, or otherwise encumber property of my estate, real or personal, as security for any sums so borrowed.</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or to distribute or divide estate assets into shares or partial shares, the executor may distribute or divide those assets in kind, or divide undivided interests in those assets, or sell all or any part of those assets and distribute or divide the property in cash, in kind, or partly in cash and partly in kind.  Property distributed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under this will shall be valued at its fair market value at the time of distribution.  This section shall apply only to the extent that it does not conflict with the provisions of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specifying allocation of assets involving generation-skipping trusts.</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any and all charges reasonably incurred in connection with or incidental to the distribution of any property of my estate, including but not limited to expenses of storage, freight, shipping, delivery, packing, and insurance; and, on any accounting, treat any such expenditures as expenses of the administration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permitted by law, and without regard to the resulting effect on any other provision of this will, on any person interested in my estate, or on the amount of taxes that may be payable, the executor shall have the power to choose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valuation date for tax purposes; choose the methods to pay any death taxes; elect to treat or use any item for state or federal estate or income tax purposes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tax deduction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tax deduction; disclaim all or any portion of any interest in property passing to my estate at or after my death; and determine 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 is to be treated as taken into income or used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deduction.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asset of my estate consists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right, exercise the option after authorization by order of court,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that the exercise would be to the advantage of my estate, and use any funds or property in my estate to acquire the property covered by the option.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any other form without disclosure of my estate so that title to the security may pass by delivery.</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Exercise any subscription rights owned or received by my estate by reason of owning securities, after authorization by court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that it is to the advantage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 at either public or private sale and with or without notice, and grant options to purchase, any property belonging to my estate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subject only to any confirmation of court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Lease any real or personal property belonging to my estate on such terms and conditions as the executor determines to be in the best interest of my estate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subject only to any confirmation of court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Dispose of or abandon tangible personal property, except tangible personal property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gift, when the cost of collecting, maintaining, and safeguarding the property would exceed its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Compromise or settle any claim, action, or proceeding by or for the benefit of, or against, me, my estate, or the executor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subject only to any confirmation of court that may be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professional investment counsel to make recommendations with respect to, and otherwise assist in, investing the assets of my estate; and, on any accounting, treat any fees paid to investment counsel as expenses of the administration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Take any action with respect to any Digital Assets owned by me as my executor shall deem appropriate, including, but not limited to, accessing, handling, distributing, disposing of, or otherwise exercising control over or exercising any right (including the right to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terms of service agreement or other governing instrument) with respect to such Digital Assets. My executor may engage experts or consultants or any other third party, and may delegate authority to such experts, consultants or third party, as necessary or appropriate to effectuate such actions with respect to the Digital Assets, including, but not limited to, such authority as may be necessary or appropriate to decrypt electronically stored information, or to bypass, reset or recover any password or other kind of authentication or authorization. This authority is intended to constitute “lawful consent”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provider to divulge the contents of any communication under The Stored Communications Act (18 U.S.C. §§ 2701 et seq.), to the extent that such lawful consent is required. For purposes of this instrument, “Digital Assets” shall include files stored on any digital devices owned by me, including but not limited to, desktops, laptops, tablets, peripherals, storage devices, mobile telephones, smart phones, cameras, electronic reading devices and any similar digital device which currently exists or may exist as technology develops or such comparable items as technology develops, regardless of the ownership of the physical device on which the digital item is stored. “Digital Assets” shall also include, without limitation, emails received, email accounts, digital music, digital photographs, digital videos, software licenses, social network accounts, file sharing accounts, financial accounts, domain registrations, DNS service accounts, web hosting accounts, tax preparation service accounts, online stores, affiliate programs, so-called cloud storage accounts, other online accounts and similar digital items which currently exist or may exist as technology develops or such comparable items which may exist as technology develops, including any words, characters, codes, or contractual rights necessary to access such items, regardless of the ownership of the physical device upon which the digital item is stored.</w:t>
      </w:r>
    </w:p>
    <w:p>
      <w:pPr>
        <w:keepNext w:val="0"/>
        <w:spacing w:before="120" w:after="0" w:line="260" w:lineRule="exact"/>
        <w:ind w:left="108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Incapacitated Persons.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that any beneficiary is incapacitated, incompetent, or for any other reason not able to receive payments or make intelligent or responsible use of the payments, then the executor, in lieu of making direct payments to the beneficiary, may make payments to the beneficiary's conservator or guardian;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one or more suitable persons as the executor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executor for all purposes.</w:t>
      </w:r>
    </w:p>
    <w:p>
      <w:pPr>
        <w:keepNext w:val="0"/>
        <w:spacing w:before="120" w:after="0" w:line="260" w:lineRule="exact"/>
        <w:ind w:left="108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Executor's Liability for Own Acts.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executor shall not be liable to my estate or to any person interested in it for any act or omission of the executor, except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or omission that is committed intentionally, with gross negligence, in bad faith, or with reckless indifference to the interests of persons interested in my estate,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or omission from which the executor derives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profit.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 of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[name of trustee and relationship to testator or other means of identification, e.g., my brother, Charles Robert White,] as trustee of any trust created under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[nominee for initial trustee, e.g., my brother, Charles Robert White,] is for any reason unable or unwilling to serve, or continue to serve, as trustee, I nominate the following, in the order of priority indicated, as trustee:</w:t>
      </w:r>
    </w:p>
    <w:p>
      <w:pPr>
        <w:keepNext w:val="0"/>
        <w:spacing w:before="200" w:after="0" w:line="260" w:lineRule="exact"/>
        <w:ind w:left="1440" w:right="0" w:firstLine="0"/>
        <w:jc w:val="both"/>
      </w:pPr>
      <w:r>
        <w:rPr>
          <w:rFonts w:ascii="Times New Roman" w:hAnsi="Times New Roman" w:eastAsia="Times New Roman" w:cs="Times New Roman"/>
          <w:b w:val="0"/>
          <w:sz w:val="24"/>
        </w:rPr>
        <w:t>First, [name and description, e.g., my sister, Alice R. Turner];</w:t>
      </w:r>
    </w:p>
    <w:p>
      <w:pPr>
        <w:keepNext w:val="0"/>
        <w:spacing w:before="200" w:after="0" w:line="260" w:lineRule="exact"/>
        <w:ind w:left="1440" w:right="0" w:firstLine="0"/>
        <w:jc w:val="both"/>
      </w:pPr>
      <w:r>
        <w:rPr>
          <w:rFonts w:ascii="Times New Roman" w:hAnsi="Times New Roman" w:eastAsia="Times New Roman" w:cs="Times New Roman"/>
          <w:b w:val="0"/>
          <w:sz w:val="24"/>
        </w:rPr>
        <w:t>Second, [name and description, e.g., my niece, Mary Margaret White];</w:t>
      </w:r>
    </w:p>
    <w:p>
      <w:pPr>
        <w:keepNext w:val="0"/>
        <w:spacing w:before="200" w:after="0" w:line="260" w:lineRule="exact"/>
        <w:ind w:left="1440" w:right="0" w:firstLine="0"/>
        <w:jc w:val="both"/>
      </w:pPr>
      <w:r>
        <w:rPr>
          <w:rFonts w:ascii="Times New Roman" w:hAnsi="Times New Roman" w:eastAsia="Times New Roman" w:cs="Times New Roman"/>
          <w:b w:val="0"/>
          <w:sz w:val="24"/>
        </w:rPr>
        <w:t>Third, [name and description, e.g. (for corporate trustee): Double Eagle Bank, Fresno, California office].</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Reference in this instrument to "the trustee"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whoever is serving as trustee or co-trustees, and shall include alternate or successor trustees, unless the context requires otherwise.</w:t>
      </w:r>
    </w:p>
    <w:p>
      <w:pPr>
        <w:keepNext w:val="0"/>
        <w:spacing w:before="120" w:after="0" w:line="260" w:lineRule="exact"/>
        <w:ind w:left="108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bond or undertaking OR Bond] shall be required of any trustee nominated in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be entitled to reasonable compensation for services rendered, payable without court order.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serves for only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year, the annual compensation shall be prorated according to the number of days during that year that the trustee was acting as trustee.]</w:t>
      </w:r>
    </w:p>
    <w:p>
      <w:pPr>
        <w:keepNext w:val="0"/>
        <w:spacing w:before="120" w:after="0" w:line="260" w:lineRule="exact"/>
        <w:ind w:left="1080" w:right="0" w:firstLine="0"/>
        <w:jc w:val="left"/>
      </w:pP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 for Resignation.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at any time, without giving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for the resignation, by giving written notice, at least [specify; e.g., 30 days] before the time the resignation is to take effect, to any other trustee then acting, to any persons authorized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to all living trust beneficiaries known to the trustee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to the parent or guardian of that beneficiary), and to the successor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shall be effective upon written acceptance of the trust by the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 of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carry out the purposes of the trusts created under this will, and subject to any limitations stated elsewhere in this will, the trustee shall have all of the following powers, in addition to all of the powers now or hereafter conferred on trustees by law:</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property received into the trust at its inception, or later added to the trust, as long as the trustee considers that retention in the best interests of the trust or in furtherance of my goals in creating the trust, as determined from this will, but subject to the standards of the prudent investor rule as set forth in the California Uniform Prudent Investor Act.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and manage the trust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investor would, by considering the purposes, terms, distribution requirements, and other circumstances of the trust.  In satisfying this standard, the trustee shall exercise reasonable care, skill, and caution.  The trustee's investment and management decisions respecting individual assets and courses of action must be evaluated not in isolation, but in the context of the trust portfolio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investment strategy having risk and return objectives reasonably suited to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or acquire unproductive or underproductive property.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invest or reinvest in mutual funds, money market funds, investment trusts, regulated investment companies, market funds, and index funds, and in the shares or securities of any such funds or companies, that persons of prudence, discretion, and intelligence acquire for their own account.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Acquire and maintain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asset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insurance policy on the life of any person, including [the trustee or any of the trustees], issued by any company and in any amount that the trustee may deem advisable, and to exercise all rights of ownership granted in that policy.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or without court authorization, sell (for cash or on deferred payments, and with or without security), convey, exchange, partition, and divide trust property; grant options for the sale or exchange of trust property for any purpose, whether the contract is to be performed or the option is to be exercised within or beyond the term of the trust; and lease trust property for any purpose, for terms within or extending beyond the expiration of the trust, regardless of whether the leased property is commercial or residential and regardless of the number of units leased.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 or advance the trustee's own funds to my estate or to any other trust created by me, for any purpose properly related to that estate or trust, with interest thereon at the then-prevailing rates, and to receive security for any such loans in any commercially reasonable form.  The trustee may, from time to time, purchase or lease assets from, sell or lease assets to, and exchange assets with my estate at fair market values.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However, the fair market value of any asset sold, purchased, or leased pursuant to this provision must first be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appraisal.]</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Engage in any transactions with the personal representative of my estate that are in the best interest of any trusts under this will.</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control, improve, and maintain all real and personal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Subdivide or develop land; make or obtain the vacation of plats and adjust boundaries, or adjust differences in valuation on exchange or partition by giving or receiving consideration; and dedicate land or easements to public use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ordinary or extraordinary repairs or alterations in buildings or other trust property, demolish any improvements, raze existing party walls or buildings, and erect new party walls or buildings,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Enter into oil, gas, and other mineral leases, on terms deemed advisable by the trustee; enter into any pooling, unitization, repressurization, community, or other types of agreements relating to the exploration, development, operation, and conservation of mineral properties; drill, mine, and otherwise operate for the development of oil, gas, and other minerals; contract for the installation and operation of absorption and repressuring plants; and install and maintain pipelines.  Any such leases or agreements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abandon any [unproductive or wasted] trust asset or interest therein.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and discharge agents and employees, including but not limited to attorneys, accountants, investment and other advisers, custodians of assets, property managers, real estate agents and brokers, and appraisers, to advise and assist the trustees in the management of any trusts created under this will, and compensate them from the trust property.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The agents and employees may be associated or affiliated with the trustee, or may be descendants or other persons related to the trustee or to 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associated with any such persons.]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The trustee is entitled to rely on the advice of any professional advisers employed under this provision.  Reasonable compensation paid to any such agents or employees shall not diminish the compensation to which the trustee is otherwise entitled.]</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securities held in trust, exercise all the rights, powers, and privileges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including, but not limited to, the power to vote, give proxies, and pay assessments and other sums deemed by the trustee necessary for the protection of the trust property; participate in voting trusts, pooling agreements, foreclosures, reorganizations, consolidations, mergers, and liquidations, and, in connection therewith, deposit securities with and transfer title to any protective or other committee under such terms as the trustee deems advisable; exercise or sell stock subscription or conversion rights; and accept and retain as investments of the trust any securities or other property received through the exercise of any of the foregoing powers.</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 securities or other trust property in the trustee's own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without disclosure of the trust, or in unregistered form, so that title may pass by delivery.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Deposit securities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depository that is either licensed or exempt from licensing.</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money for any trust purpose from any person or entity on such terms and conditions as the trustee deems advisable, and obligate the trust for repayment; encumber any trust property by mortgage, deed of trust, pledge, or otherwise, whether for terms within or extending beyond the term of the trust, as the trustee deems advisable, to secure repayment of any such loan; replace, renew, and extend any such loan or encumbrance; and pay loans or other obligations of the trust deemed advisable by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make loans to beneficiaries out of funds of the trust and guarantee the repayment of loans made to beneficiaries by third parties by encumbering trust assets.</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Procure and carry, at the expense of the trust, insurance in such forms and in such amounts as the trustee deems advisable to protect the trust property against damage or loss, and to protect the trustee against liability with respect to third persons.</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Enforce any obligation owing to the trust, including any obligation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mortgage, or pledge held as trust property, and to purchase 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instrument held as trust property at any sale under the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Extend the time for payment of any note or other obligation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and owing to, the trust, including accrued or future interest, and extend the time for repayment beyond the term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or contest any claim against the trust; release or prosecute any claim in favor of the trust; or, in lieu of payment, contest, release, or prosecution, adjust, compromise, or settle any such claim, in whole or in part,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trust expense, prosecute or defend actions, claims, or proceedings of whatever kind for the protection of the trust property and of the trustee in the performance of the trustee's duties, and employ and compensate attorneys, advisers, and other agents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Accept additions to any trusts created by this will, from any source and at any time; all such additions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and shall be held, administered, and distributed in accordance with the terms of the trust.  Any additions to the trust shall be made by designating in writing the property to be added.  However, the titling of any account, deed, or similar asset in the name of the trustee, as trustee of the trust,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the trust.  Any designation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whether by will, deed, account title designation, or similar transfer, shall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the trust estate.  No addition shall become part of the trust estate until it is accepted in writing by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Discretion to Allow Income Beneficiaries to Occupy Real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permit any current income beneficiary of any trust created by this will to occupy any real property that forms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The terms of the occupancy shall be determined by the trustee, in the trustee's discretion, and may include, but are not limited to, rent-free occupancy or occupancy in consideration of full or partial payment of mortgage or trust deed payments, taxes, assessments, insurance, maintenance, and ordinary repairs.</w:t>
      </w:r>
    </w:p>
    <w:p>
      <w:pPr>
        <w:keepNext w:val="0"/>
        <w:spacing w:before="120" w:after="0" w:line="260" w:lineRule="exact"/>
        <w:ind w:left="1080" w:right="0" w:firstLine="0"/>
        <w:jc w:val="left"/>
      </w:pPr>
      <w:r>
        <w:rPr>
          <w:rFonts w:ascii="Times New Roman" w:hAnsi="Times New Roman" w:eastAsia="Times New Roman" w:cs="Times New Roman"/>
          <w:b w:val="0"/>
          <w:sz w:val="24"/>
        </w:rPr>
        <w:t>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Combine Trust Assets.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trust created under this will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and be administered and accounted for accordingly; however, the assets of all of the trusts may be combined and held for the trust beneficiaries without physical division into separate trusts until time of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Early Termination of Trusts.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[amount, e.g., $50,000], or becomes so small in relation to the costs of administration as to make continuing administration uneconomical.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1080" w:right="0" w:firstLine="0"/>
        <w:jc w:val="left"/>
      </w:pPr>
      <w:r>
        <w:rPr>
          <w:rFonts w:ascii="Times New Roman" w:hAnsi="Times New Roman" w:eastAsia="Times New Roman" w:cs="Times New Roman"/>
          <w:b w:val="0"/>
          <w:sz w:val="24"/>
        </w:rPr>
        <w:t>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Delay Distributions.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Following my death, the trustee shall have the power, in the trustee's discretion, to determine the reasonable administrative period necessary or appropriate to pay my debts, expenses, taxes, and other liabilities, before dividing or distributing the trust assets as provided herein, and to delay the division or distribution during that period.  During that administrative period, the trustee, in the trustee's discretion, may accumulate the trust income, or distribute the income currently, or partially accumulate and partially distribute the income, as the trustee determines, but any income accumulated shall be distributable to the beneficiary or beneficiaries next entitled to distribution or allocation of the same upon conclusion of the administrative period.</w:t>
      </w:r>
    </w:p>
    <w:p>
      <w:pPr>
        <w:keepNext w:val="0"/>
        <w:spacing w:before="120" w:after="0" w:line="260" w:lineRule="exact"/>
        <w:ind w:left="1080" w:right="0" w:firstLine="0"/>
        <w:jc w:val="left"/>
      </w:pPr>
      <w:r>
        <w:rPr>
          <w:rFonts w:ascii="Times New Roman" w:hAnsi="Times New Roman" w:eastAsia="Times New Roman" w:cs="Times New Roman"/>
          <w:b w:val="0"/>
          <w:sz w:val="24"/>
        </w:rPr>
        <w:t>6.12.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or Distribution in Cash or in Kind.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or to distribute or divide trust assets into shares or partial shares, the trustee may distribute or divide those assets in kind, or divide undivided interests in those assets, or sell all or any part of those assets and distribute or divide the property in cash, in kind, or partly in cash and partly in kind.  Property distributed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under this will shall be valued at its fair market value at the time of distribution.  This section shall apply only to the extent that it does not conflict with the provisions of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specifying allocation of assets involving generation-skipping trusts.</w:t>
      </w:r>
    </w:p>
    <w:p>
      <w:pPr>
        <w:keepNext w:val="0"/>
        <w:spacing w:before="120" w:after="0" w:line="260" w:lineRule="exact"/>
        <w:ind w:left="1080" w:right="0" w:firstLine="0"/>
        <w:jc w:val="left"/>
      </w:pPr>
      <w:r>
        <w:rPr>
          <w:rFonts w:ascii="Times New Roman" w:hAnsi="Times New Roman" w:eastAsia="Times New Roman" w:cs="Times New Roman"/>
          <w:b w:val="0"/>
          <w:sz w:val="24"/>
        </w:rPr>
        <w:t>6.13.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Incapacitated Persons.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trust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trustee that any trust beneficiary is incapacitated, incompetent, or for any other reason not able to receive payments or make intelligent or responsible use of the payments, then the trustee, in lieu of making direct payments to the trust beneficiary, may make payments to the beneficiary's conservator or guardian;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trustee); to one or more suitable persons as the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trustee for all purposes.</w:t>
      </w:r>
    </w:p>
    <w:p>
      <w:pPr>
        <w:keepNext w:val="0"/>
        <w:spacing w:before="120" w:after="0" w:line="260" w:lineRule="exact"/>
        <w:ind w:left="1080" w:right="0" w:firstLine="0"/>
        <w:jc w:val="left"/>
      </w:pPr>
      <w:r>
        <w:rPr>
          <w:rFonts w:ascii="Times New Roman" w:hAnsi="Times New Roman" w:eastAsia="Times New Roman" w:cs="Times New Roman"/>
          <w:b w:val="0"/>
          <w:sz w:val="24"/>
        </w:rPr>
        <w:t>6.14.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Specific Powers Not to Limit Exercise of General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enumeration of specific powers under this will shall not limit the trustee from exercising any other power with respect to any trusts created by this will that may be necessary or appropriate for the trustee to have and exercise in order to carry out the purposes of the trusts or to permit the trustee to fulfill the trustee's responsibilities and duties with respect to the trust.</w:t>
      </w:r>
    </w:p>
    <w:p>
      <w:pPr>
        <w:keepNext w:val="0"/>
        <w:spacing w:before="120" w:after="0" w:line="260" w:lineRule="exact"/>
        <w:ind w:left="1080" w:right="0" w:firstLine="0"/>
        <w:jc w:val="left"/>
      </w:pPr>
      <w:r>
        <w:rPr>
          <w:rFonts w:ascii="Times New Roman" w:hAnsi="Times New Roman" w:eastAsia="Times New Roman" w:cs="Times New Roman"/>
          <w:b w:val="0"/>
          <w:sz w:val="24"/>
        </w:rPr>
        <w:t>6.15.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Disclaim or Release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disclaim, release, or restrict the scope of any power or discretion that the trustee may hold in connection with any trust created under this will, whether the power or discretion is expressly granted in this will or is implied by law.  The trustee shall disclaim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in the manner required by applicable federal or California law.  The trustee shall release or restrict any power or discretion by giving written notice to the beneficiary or beneficiaries then entitled to current distribution of income from the trust, specifying the power or discretion to be released or restricted, the nature of the restriction, and, if appropriate, the person or persons to whom the released or restricted power shall pass and be exercisable.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is disclaimed, the power shall be available to and exercisable by the other trustee 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6.16.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"family" or individual] trustee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who is serving without compensation under this will] shall be liable to any interested party for acts or omissions of that trustee, except those resulting from that trustee's willful misconduct or gross negligence.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As used in this provision,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to me by blood or marriage.]  This standard shall also apply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liability for the acts or omissions of any co-trustee or agent employed by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6.17.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Written Notice to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may depend, the trustee shall incur no liability for disbursements made in good faith to persons whose interests may have been affected by that event.</w:t>
      </w:r>
    </w:p>
    <w:p>
      <w:pPr>
        <w:keepNext w:val="0"/>
        <w:spacing w:before="120" w:after="0" w:line="260" w:lineRule="exact"/>
        <w:ind w:left="1080" w:right="0" w:firstLine="0"/>
        <w:jc w:val="left"/>
      </w:pPr>
      <w:r>
        <w:rPr>
          <w:rFonts w:ascii="Times New Roman" w:hAnsi="Times New Roman" w:eastAsia="Times New Roman" w:cs="Times New Roman"/>
          <w:b w:val="0"/>
          <w:sz w:val="24"/>
        </w:rPr>
        <w:t>6.18.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Duty to Account.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render accounts at least annually, at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trustees, to the persons and in the manner required by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 of Guardian.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the person, estate, or person and estate is necessary for any minor child of mine, I nominate [name and relationship to testator or other means of identification, e.g., my sister, Alice R. Turner, or Edward C. Gardner, who resides at (address)], as that guardian. If at any time [name, e.g., my sister, Alice R. Turner, or Edward C. Gardner] is unable or unwilling to serve or continue as guardian, I nominate [name and relationship to testator or other means of identification, e.g., my brother, Charles Robert White,] as guardian.</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bond or undertaking OR Bond] shall be required of any guardian of the estate nominated in this will.</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Concluding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Death Taxes.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"death taxes," as used in this will, shall mean all inheritance, estate, succession, and other similar taxes that are payable by any person on account of that person's interest in my estate or by reason of my death, including penalties and interest, but excluding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additional tax that may be assessed under Internal Revenue Code Section 2032A.</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federal or state tax imposed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generation-skipping transfer, as that term is defined in the federal tax laws unless the applicable tax statutes provide that the generation-skipping transfer tax on that transfer is payable directly out of the assets of my gross estate].</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executor shall pay death taxes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Death taxes attributable to property inventoried in my probate estate shall be paid out of my residuary estate, and none of those death taxes shall be prorated or apportioned among the persons interested in that property.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Death taxes attributable to property not inventoried in my probate estate shall be prorated and apportioned among the persons interested in that property as provided in the California Probate Code.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method of apportionment of death taxes specified in this will shall apply equally to any property passing under any codicil to this will, except to the extent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codicil expressly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method of apportionment. </w:t>
      </w:r>
    </w:p>
    <w:p>
      <w:pPr>
        <w:keepNext w:val="0"/>
        <w:spacing w:before="120" w:after="0" w:line="260" w:lineRule="exact"/>
        <w:ind w:left="108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Abatement of Gifts.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estate is insufficient to satisfy in full all of the gifts provided for in this will, I direct that gifts shall abate in the following order:</w:t>
      </w:r>
    </w:p>
    <w:p>
      <w:pPr>
        <w:keepNext w:val="0"/>
        <w:spacing w:before="200" w:after="0" w:line="260" w:lineRule="exact"/>
        <w:ind w:left="1440" w:right="0" w:firstLine="0"/>
        <w:jc w:val="both"/>
      </w:pPr>
      <w:r>
        <w:rPr>
          <w:rFonts w:ascii="Times New Roman" w:hAnsi="Times New Roman" w:eastAsia="Times New Roman" w:cs="Times New Roman"/>
          <w:b w:val="0"/>
          <w:sz w:val="24"/>
        </w:rPr>
        <w:t>First, the gift to [name, e.g., Mary Margaret White] made in Section [e.g., 2.04] of this will;</w:t>
      </w:r>
    </w:p>
    <w:p>
      <w:pPr>
        <w:keepNext w:val="0"/>
        <w:spacing w:before="200" w:after="0" w:line="260" w:lineRule="exact"/>
        <w:ind w:left="1440" w:right="0" w:firstLine="0"/>
        <w:jc w:val="both"/>
      </w:pPr>
      <w:r>
        <w:rPr>
          <w:rFonts w:ascii="Times New Roman" w:hAnsi="Times New Roman" w:eastAsia="Times New Roman" w:cs="Times New Roman"/>
          <w:b w:val="0"/>
          <w:sz w:val="24"/>
        </w:rPr>
        <w:t>Second, the gift to [name, e.g., Charles Robert White] made in Section [e.g., 2.05]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Simultaneous Death.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beneficiary under this will and I die simultaneously, or if it cannot be established by clear and convincing evidence whether that beneficiary or I died first, I shall be deemed to have survived that beneficiary, and this will shall be construed accordingly.</w:t>
      </w:r>
    </w:p>
    <w:p>
      <w:pPr>
        <w:keepNext w:val="0"/>
        <w:spacing w:before="120" w:after="0" w:line="260" w:lineRule="exact"/>
        <w:ind w:left="108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Intentional Omission of Heirs Not Specifically Provided For in Will.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specifically provided in this will, I have intentionally and with full knowledge omitted to provide for my heirs, regardless of whether or not I am aware of their existence and identities at the time this will is executed.</w:t>
      </w:r>
    </w:p>
    <w:p>
      <w:pPr>
        <w:keepNext w:val="0"/>
        <w:spacing w:before="120" w:after="0" w:line="260" w:lineRule="exact"/>
        <w:ind w:left="1080" w:right="0" w:firstLine="0"/>
        <w:jc w:val="left"/>
      </w:pPr>
      <w:r>
        <w:rPr>
          <w:rFonts w:ascii="Times New Roman" w:hAnsi="Times New Roman" w:eastAsia="Times New Roman" w:cs="Times New Roman"/>
          <w:b w:val="0"/>
          <w:sz w:val="24"/>
        </w:rPr>
        <w:t>8.6.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 Clause.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beneficiary under this will, singularly or in combination with any other person or persons, directly or indirectly, and without probable cause challenges the validity of this will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or the validity of any contract, agreement (including any trust agreement), declaration of trust, beneficiary designation, or other document executed by me or executed by another for the benefit of me that is in existence on the date that this will is executed and further described as (provide express identification of such items, either individually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on any of the grounds listed below, then the right of that person to take any interest given to him or her by this will shall be void, and any gift or other interesting my estate to which the beneficiary would otherwise have been entitled shall pass as if he or she had predeceased me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without issue].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Forgery;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Lack of due execution;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Lack of capacity;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Menace, duress, fraud, or undue influence;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Revocation pursuant to the terms of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applicable instrument, document,  contract, or]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Disqualification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California Probate Code Sections 6112 or 21380 or applicable successor statutes.</w:t>
      </w:r>
    </w:p>
    <w:p>
      <w:pPr>
        <w:keepNext w:val="0"/>
        <w:spacing w:before="120" w:after="0" w:line="260" w:lineRule="exact"/>
        <w:ind w:left="1080" w:right="0" w:firstLine="0"/>
        <w:jc w:val="left"/>
      </w:pP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Clause.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will, every trust created by this will [,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by the exercise of any power of appointment created by this will,] shall terminate no later than 21 years after the death of [designate measuring life or lives, e.g., the last survivor of my sister, Rose Elizabeth White, and my issue] who are alive at the time of my death.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terminated under this section of the will, the trustee shall distribute all of the principal and undistributed income of the trust to the income beneficiaries of the trust in the proportion in which they are entitled (or eligible, in the case of discretionary payments) to receive income immediately before the termination.  If that proportion is not fixed by the terms of this will, the trustee shall distribute all of the trust property to the persons then entitled or eligible to receive income from the trust [specify pattern of distribution, e.g., outright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in the trustee's opinion, will give effect to my intent in creating the trust, the trustee's decision to be final and incontestable by anyone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in the manner provided in California Probate Code Section (240 or 246 or 247) or in equal shares, regardless of whether all of such persons are members of the same generation].</w:t>
      </w:r>
    </w:p>
    <w:p>
      <w:pPr>
        <w:keepNext w:val="0"/>
        <w:spacing w:before="120" w:after="0" w:line="260" w:lineRule="exact"/>
        <w:ind w:left="1080" w:right="0" w:firstLine="0"/>
        <w:jc w:val="left"/>
      </w:pPr>
      <w:r>
        <w:rPr>
          <w:rFonts w:ascii="Times New Roman" w:hAnsi="Times New Roman" w:eastAsia="Times New Roman" w:cs="Times New Roman"/>
          <w:b w:val="0"/>
          <w:sz w:val="24"/>
        </w:rPr>
        <w:t>8.8.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Incapacity.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purposes of this will,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"incapacitated" if and for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has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finding to that effect,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that person's estate or person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is serving, or upon certification by two physicians licensed to practice under the laws of the state where the person is domiciled at the time of the certification that the person is unable properly to care for himself or herself or for his or her property.  The latter certification shall be made by each physician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declaration under penalty of perjury.</w:t>
      </w:r>
    </w:p>
    <w:p>
      <w:pPr>
        <w:keepNext w:val="0"/>
        <w:spacing w:before="120" w:after="0" w:line="260" w:lineRule="exact"/>
        <w:ind w:left="1080" w:right="0" w:firstLine="0"/>
        <w:jc w:val="left"/>
      </w:pPr>
      <w:r>
        <w:rPr>
          <w:rFonts w:ascii="Times New Roman" w:hAnsi="Times New Roman" w:eastAsia="Times New Roman" w:cs="Times New Roman"/>
          <w:b w:val="0"/>
          <w:sz w:val="24"/>
        </w:rPr>
        <w:t>8.9.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Education.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used in this will, the term "education" refers to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Education at public or private elementary, junior high, middle, or high schools, including boarding schools;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Undergraduate, graduate, and postgraduate study in any field, whether or not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character, in colleges, universities, or other institutions of higher learning;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Specialized formal or informal training in music, the stage, the handicrafts, or the arts, whether by private instruction or otherwise;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Formal or informal vocational or technical training, whether through programs or institutions devoted solely to vocational or technical training,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8.10.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captions appearing in this will are for convenience of reference only and shall be disregarded in determining the meaning and effect of the provisions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Clause.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will is invalid, that provision shall be disregarded, and the remainder of this will shall be construed as if the invalid provision had not been included.</w:t>
      </w:r>
    </w:p>
    <w:p>
      <w:pPr>
        <w:keepNext w:val="0"/>
        <w:spacing w:before="120" w:after="0" w:line="260" w:lineRule="exact"/>
        <w:ind w:left="1080" w:right="0" w:firstLine="0"/>
        <w:jc w:val="left"/>
      </w:pPr>
      <w:r>
        <w:rPr>
          <w:rFonts w:ascii="Times New Roman" w:hAnsi="Times New Roman" w:eastAsia="Times New Roman" w:cs="Times New Roman"/>
          <w:b w:val="0"/>
          <w:sz w:val="24"/>
        </w:rPr>
        <w:t>8.12.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California Law to Apply.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questions concerning the validity and interpretation of this will, including any trusts created by this will, shall be governed by the laws of the State of California in effect at the time this will is executed.</w:t>
      </w:r>
    </w:p>
    <w:p>
      <w:pPr>
        <w:keepNext w:val="0"/>
        <w:spacing w:before="120" w:after="0" w:line="260" w:lineRule="exact"/>
        <w:ind w:left="1080" w:right="0" w:firstLine="0"/>
        <w:jc w:val="left"/>
      </w:pPr>
      <w:r>
        <w:rPr>
          <w:rFonts w:ascii="Times New Roman" w:hAnsi="Times New Roman" w:eastAsia="Times New Roman" w:cs="Times New Roman"/>
          <w:b w:val="0"/>
          <w:sz w:val="24"/>
        </w:rPr>
        <w:t>8.13.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 to "Heirs."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any gift to my heirs that is made outright in this instrument, those heirs shall be determined as if I had died intestate at the time for distribution, and the identity and shares of those heirs shall be determined according to the California laws of succession that concern separate property not acquired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deceased spouse and that are in effect at my death.  For any assets of any trust estate created by this will to be distributed to my heirs, those heirs shall be determined as if I had died intestate immediately following the termination of the trust of each share, and the identity and shares of those heirs shall be determined according to the California laws of succession that concern separate property not acquired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deceased spouse and that are in effect at my death.</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[date], at [city or town and state].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 of testator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the date written above, we, the undersigned, each being present at the same time, witnessed the signing of this instrument by [name of testator]. At that time, [he or she] appeared to us to be of sound mind and memory and, to the best of our knowledge, was not acting under fraud, duress, menace, or undue influence. Understanding this instrument, which consists of [number] pages, including the pages on which the signature of [name of testator] and our signatures appear, to be the will of [name of testator], we subscribe our names as witnesses thereto. We declare under penalty of perjury under the laws of the State of California that the foregoing is true and correct.  </w:t>
      </w:r>
    </w:p>
    <w:p>
      <w:pPr>
        <w:keepNext w:val="0"/>
        <w:spacing w:before="200" w:after="0" w:line="260" w:lineRule="exact"/>
        <w:ind w:left="360" w:right="0" w:firstLine="0"/>
        <w:jc w:val="both"/>
      </w:pPr>
      <w:r>
        <w:rPr>
          <w:rFonts w:ascii="Times New Roman" w:hAnsi="Times New Roman" w:eastAsia="Times New Roman" w:cs="Times New Roman"/>
          <w:b w:val="0"/>
          <w:sz w:val="24"/>
        </w:rPr>
        <w:t>Executed on [date], at [city or town and state].</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of first witness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Residing at [street address]</w:t>
      </w:r>
    </w:p>
    <w:p>
      <w:pPr>
        <w:keepNext w:val="0"/>
        <w:spacing w:before="120" w:after="0" w:line="260" w:lineRule="exact"/>
        <w:ind w:left="360" w:right="0" w:firstLine="0"/>
        <w:jc w:val="left"/>
      </w:pPr>
      <w:r>
        <w:rPr>
          <w:rFonts w:ascii="Times New Roman" w:hAnsi="Times New Roman" w:eastAsia="Times New Roman" w:cs="Times New Roman"/>
          <w:b w:val="0"/>
          <w:sz w:val="24"/>
        </w:rPr>
        <w:t>[city and state]</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of second witness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Residing at [street address]</w:t>
      </w:r>
    </w:p>
    <w:p>
      <w:pPr>
        <w:keepNext w:val="0"/>
        <w:spacing w:before="120" w:after="0" w:line="260" w:lineRule="exact"/>
        <w:ind w:left="360" w:right="0" w:firstLine="0"/>
        <w:jc w:val="left"/>
      </w:pPr>
      <w:r>
        <w:rPr>
          <w:rFonts w:ascii="Times New Roman" w:hAnsi="Times New Roman" w:eastAsia="Times New Roman" w:cs="Times New Roman"/>
          <w:b w:val="0"/>
          <w:sz w:val="24"/>
        </w:rPr>
        <w:t>[city and 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