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WISCONSIN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 with you. In accordance with § 134.06,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