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Written Consent of Board of Directors in Lieu of First Meeting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Unanimous Written Consent of Board of Directors in Lieu of Organizational Meeting of [name of social purpose corporation],</w:t>
      </w:r>
      <w:r>
        <w:rPr>
          <w:rFonts w:ascii="Times New Roman" w:hAnsi="Times New Roman" w:eastAsia="Times New Roman" w:cs="Times New Roman"/>
          <w:sz w:val="24"/>
        </w:rPr>
        <w:br/>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California Social Purpose Corporation</w:t>
      </w:r>
      <w:r>
        <w:rPr>
          <w:rFonts w:ascii="Times New Roman" w:hAnsi="Times New Roman" w:eastAsia="Times New Roman" w:cs="Times New Roman"/>
          <w:sz w:val="24"/>
        </w:rPr>
        <w:br/>
      </w:r>
      <w:r>
        <w:rPr>
          <w:rFonts w:ascii="Times New Roman" w:hAnsi="Times New Roman" w:eastAsia="Times New Roman" w:cs="Times New Roman"/>
          <w:b/>
          <w:sz w:val="24"/>
        </w:rPr>
        <w:t>[Date]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constituting all of the directors of [name of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California social purpose corporation (the "Corporation"), acting by unanimous written consent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in accordance with California Corporations Code Section 307(b) [add, if desired: and Article _____, Section _____ of the bylaws of the corporation if bylaws were adopted by the incorporators], consent to taking the following actions and adopt the resolutions set out below. This written consent of the board of directors (the "Board"), and all of the actions taken and resolutions set out in it shall have the same force and effect as if they were taken or adopted at such organizational meeting. This written consent is executed on the date first written above and shall be filed in the Corporation's minute book.</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Articles of Incorporation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Articles of Incorporation were filed in the office of the Secretary of State of California on [date];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NOW, THEREFORE, BE IT RESOLVED,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Articles of Incorporation of this Corporation as filed with the Secretary of State of the State of California and bearing the file stamp and certification of the Secretary of State of California be inserted in the minute book of the Corporation and that the contents of those Articles be, and hereby are, ratified, approved and confirmed.</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Ratification of Action of Incorporator</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actions of [name of incorporator], including the execution of the Corporation's Statement of Sole Incorporator, dated [date], pursuant to California Corporations Code Sections 210 and 307(c) be, and hereby are, ratified, approved, and confirmed.</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Minute Book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the Corporation shall maintain as part of its corporate records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minute book, which shall include, but not be limited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of its articles of incorporation and amendments thereto; its bylaws and amendments thereto; minutes of all meetings of its directors and shareholders, with the time and place of holding, whether regular or special, and, if special, how authorized; the notice thereof given; the names of the directors or shareholders present or represented at directors' or shareholders' meetings and the proceedings thereof; minutes of all meetings of board committees, with the time and place of holding, the notice thereof given, the names of the directors present, and the proceedings thereof; and all written consents of board of directors' meetings and board committees.</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Agent for Service of Process</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Select one of the following alternatives: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RESOLVED, that [name], whose business address is [address], is hereby appointed as the Corporation's agent for service of process in California, as required by California Corporations Code Section 1502.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RESOLVED, FURTHER, that the officers of the Corporation be, and each of them hereby is, authorized, and empowered to execute any and all documents, agreements, and other papers and to take such action as such officer deems necessary or advisable in order to carry out and perform the purposes and intent of these resolutions, including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information with the California Secretary of State to appoint the agent for service process set forth above.</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Continue with the following:</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Bylaws</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Select one of the following alternatives: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If bylaws were adopted by the incorporators: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WHEREAS, the sole director has reviewed the form of bylaws adopted by the incorporator[s] of the Corporation in the form attached hereto as </w:t>
      </w:r>
      <w:r>
        <w:rPr>
          <w:rFonts w:ascii="Times New Roman" w:hAnsi="Times New Roman" w:eastAsia="Times New Roman" w:cs="Times New Roman"/>
          <w:b w:val="0"/>
          <w:sz w:val="24"/>
        </w:rPr>
        <w:t>Exhibit</w:t>
      </w:r>
      <w:r>
        <w:rPr>
          <w:rFonts w:ascii="Times New Roman" w:hAnsi="Times New Roman" w:eastAsia="Times New Roman" w:cs="Times New Roman"/>
          <w:b w:val="0"/>
          <w:sz w:val="24"/>
        </w:rPr>
        <w:t xml:space="preserve"> [__] and deems it in the best interest of the Corporation to approve the adoption of the same as the bylaws of the Corporation;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NOW, THEREFORE, BE IT RESOLVED, that the bylaws in the form attached hereto as </w:t>
      </w:r>
      <w:r>
        <w:rPr>
          <w:rFonts w:ascii="Times New Roman" w:hAnsi="Times New Roman" w:eastAsia="Times New Roman" w:cs="Times New Roman"/>
          <w:b w:val="0"/>
          <w:sz w:val="24"/>
        </w:rPr>
        <w:t>Exhibit</w:t>
      </w:r>
      <w:r>
        <w:rPr>
          <w:rFonts w:ascii="Times New Roman" w:hAnsi="Times New Roman" w:eastAsia="Times New Roman" w:cs="Times New Roman"/>
          <w:b w:val="0"/>
          <w:sz w:val="24"/>
        </w:rPr>
        <w:t xml:space="preserve"> [__] are ratified, approved, and confirmed; and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RESOLVED FURTHER, that the secretary of the Corporation is authorized and directed to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the adoption of the bylaws, to insert the bylaws as so certified in the minute book of the Corporation, and to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bylaws, as they may be amended from time to time, to be kept and maintained at the principal executive office of the Corporation, in accordance with California Corporations Code Section 213.</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Corporate Seal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the corporate seal presented to sole director is adopted as the seal of the Corporation; and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FURTHER, that the secretary is directed to affix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impression of the corporate seal of the Corporation to this written consent.</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 Certificate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the stock certificates representing the shares of common stock of the Corporation shall be in substantially the same form as the specimen stock certificate attached hereto as </w:t>
      </w:r>
      <w:r>
        <w:rPr>
          <w:rFonts w:ascii="Times New Roman" w:hAnsi="Times New Roman" w:eastAsia="Times New Roman" w:cs="Times New Roman"/>
          <w:b w:val="0"/>
          <w:sz w:val="24"/>
        </w:rPr>
        <w:t>Exhibit [__]</w:t>
      </w:r>
      <w:r>
        <w:rPr>
          <w:rFonts w:ascii="Times New Roman" w:hAnsi="Times New Roman" w:eastAsia="Times New Roman" w:cs="Times New Roman"/>
          <w:b w:val="0"/>
          <w:sz w:val="24"/>
        </w:rPr>
        <w:t xml:space="preserve">, and that each certificate will be consecutively numbered, beginning with number 1, and shall bear the name of the Corporation, the number of shares and the date the shares were issued, together with any other provisions as may be required by law; and  </w:t>
      </w:r>
    </w:p>
    <w:p>
      <w:pPr>
        <w:keepNext w:val="0"/>
        <w:spacing w:before="200" w:after="0" w:line="260" w:lineRule="exact"/>
        <w:ind w:left="1080" w:right="0" w:firstLine="0"/>
        <w:jc w:val="both"/>
      </w:pPr>
      <w:r>
        <w:rPr>
          <w:rFonts w:ascii="Times New Roman" w:hAnsi="Times New Roman" w:eastAsia="Times New Roman" w:cs="Times New Roman"/>
          <w:b w:val="0"/>
          <w:sz w:val="24"/>
        </w:rPr>
        <w:t>RESOLVED, FURTHER, that stock certificates shall be issued only when the signatures (which may be facsimiles)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 the Chair, (ii) the Vice Chair, (iii) the President, or (iv)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Vice President; and of (B) (i) the Chief Financial Officer, (ii)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Treasurer, (iii) the Secretary, or (iv)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Secretary are affixed to them, and when they bear any other wording relating to the ownership, issuance, and transferability of the shares presented as may be necessary or appropriate.</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Fiscal Year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the Corporation's fiscal year shall commence on [date] and end on [date] in each year (but that the Corporation's first fiscal year commenced on the date the Corporation was incorporated). </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Principal Executive Office</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[address] is designated as the principal executive office of the Corporation, until changed by resolution of the board of director(s).</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Election of Officers and Officer Compensation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following persons are elected to the offices set forth opposite their names:</w:t>
      </w:r>
    </w:p>
    <w:p>
      <w:pPr>
        <w:keepNext w:val="0"/>
        <w:spacing w:before="200" w:after="0" w:line="260" w:lineRule="exact"/>
        <w:ind w:left="1080" w:right="0" w:firstLine="0"/>
        <w:jc w:val="both"/>
      </w:pPr>
      <w:r>
        <w:rPr>
          <w:rFonts w:ascii="Times New Roman" w:hAnsi="Times New Roman" w:eastAsia="Times New Roman" w:cs="Times New Roman"/>
          <w:b w:val="0"/>
          <w:sz w:val="24"/>
        </w:rPr>
        <w:t>to serve at the pleasure of the Corporation's director(s) until the next annual meeting of the Corporation's director(s) and until their respective successor(s) are elected and qualified; and</w:t>
      </w:r>
    </w:p>
    <w:p>
      <w:pPr>
        <w:keepNext w:val="0"/>
        <w:spacing w:before="200" w:after="0" w:line="260" w:lineRule="exact"/>
        <w:ind w:left="1080" w:right="0" w:firstLine="0"/>
        <w:jc w:val="both"/>
      </w:pPr>
      <w:r>
        <w:rPr>
          <w:rFonts w:ascii="Times New Roman" w:hAnsi="Times New Roman" w:eastAsia="Times New Roman" w:cs="Times New Roman"/>
          <w:b w:val="0"/>
          <w:sz w:val="24"/>
        </w:rPr>
        <w:t>RESOLVED FURTHER, that for purposes of giving any reports or executing any documents requiring the signature of the treasurer, the chief financial officer is also deemed to be the treasurer of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Use the following if the corporate officers will be salaried:</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RESOLVED FURTHER, that the above-stated salaries shall be payable, subject to withholding for taxes, in accordance with the Corporation's customary payroll practices.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Continue with the following:</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Directors' Compensation</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If the sole director and/or any future directors will not be compensated:</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RESOLVED, that the director(s) of the Corporation shall not be compensated for the performance of their duties as director(s).  </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Continue with the following:</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Issuance of Shares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WHEREAS, it is necessary to sell and issue shares of capital stock of the Corporation to raise capital to accomplish the plans and objectives for which the Corporation was formed; and   </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articles of incorporation authorize the Corporation to issue ______ (____) [number of authorized shares] of common stock.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NOW, THEREFORE, BE IT RESOLVED, that the Corporation is authorized to sell and issue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of [number of shares (e.g., 10,000)] shares of its common stock to the following persons,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price per share of [dollar amount (e.g., $0.10)], payable in cash or cash equivalents acceptable to the officer receiving the same, in the number set forth opposite their names, respectively:</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Use the following if consideration for shares is property:</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FURTHER, that the Corporation is authorized to sell and issue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of ___________________ [number of shares (e.g., 10,000)] shares of its common stock to [name of purchaser],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price per share of [dollar amount (e.g., $0.10)], in exchange for the transfer by [name of purchaser] to the Corporation of all of [name of purchaser]"s right, title, and interest in and to [describe the property to be exchanged for shares] (the "Property") pursuant to the terms of that certain [agreement governing transfer of Property to the Corporation] in the form attached hereto as Exhibit [__];</w:t>
      </w:r>
    </w:p>
    <w:p>
      <w:pPr>
        <w:keepNext w:val="0"/>
        <w:spacing w:before="200" w:after="0" w:line="260" w:lineRule="exact"/>
        <w:ind w:left="1080" w:right="0" w:firstLine="0"/>
        <w:jc w:val="both"/>
      </w:pPr>
      <w:r>
        <w:rPr>
          <w:rFonts w:ascii="Times New Roman" w:hAnsi="Times New Roman" w:eastAsia="Times New Roman" w:cs="Times New Roman"/>
          <w:b w:val="0"/>
          <w:sz w:val="24"/>
        </w:rPr>
        <w:t>RESOLVED FURTHER, that in accordance with California Corporations Code Section 310, the terms and provisions of the sale and issuance of common stock of the Corporation to those director(s) set forth above are just and reasonable to the Corporation, and the same are hereby ratified, confirmed, adopted, and approved.</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Use the following if corporation is selling shares to director(s) of the corporation:</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FURTHER, that in accordance with California Corporations Code Section 310, the terms and provisions of the sale and issuance of Common Stock of the Corporation to those director(s) set forth above are just and reasonable to the Corporation, and the same are hereby ratified, confirmed, adopted and approved.  </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Use the following if intending to qualify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nontaxable transaction under I.R.C. § 351:</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FURTHER, that the Corporation and the proposed shareholders referenced above intend that the transactions contemplated hereby qualify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nontaxable transaction pursuant to Internal Revenue Code Section 351, as amended, and that each of the officers is hereby authorized and directed to take such action as such officer deems necessary or appropriate to satisfy the requirements of Internal Revenue Code Section 351;</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Continue with the following:</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FURTHER, that shares of common stock of the Corporation shall be sold pursuant to and in accordance with the subscription agreement [or stock purchase agreement] in the form attached hereto as </w:t>
      </w:r>
      <w:r>
        <w:rPr>
          <w:rFonts w:ascii="Times New Roman" w:hAnsi="Times New Roman" w:eastAsia="Times New Roman" w:cs="Times New Roman"/>
          <w:b w:val="0"/>
          <w:sz w:val="24"/>
        </w:rPr>
        <w:t>Exhibit</w:t>
      </w:r>
      <w:r>
        <w:rPr>
          <w:rFonts w:ascii="Times New Roman" w:hAnsi="Times New Roman" w:eastAsia="Times New Roman" w:cs="Times New Roman"/>
          <w:b w:val="0"/>
          <w:sz w:val="24"/>
        </w:rPr>
        <w:t xml:space="preserve"> [__] and the form, terms and provisions of the subscription agreement [or stock purchase agreement] be, and hereby are, ratified and approved and each of the officers of the Corporation is hereby authorized to execute, deliver and perform that subscription agreement [or stock purchase agreement] on behalf of the Corporation in substantially the same form as presented to this meeting;</w:t>
      </w:r>
    </w:p>
    <w:p>
      <w:pPr>
        <w:keepNext w:val="0"/>
        <w:spacing w:before="200" w:after="0" w:line="260" w:lineRule="exact"/>
        <w:ind w:left="1080" w:right="0" w:firstLine="0"/>
        <w:jc w:val="both"/>
      </w:pPr>
      <w:r>
        <w:rPr>
          <w:rFonts w:ascii="Times New Roman" w:hAnsi="Times New Roman" w:eastAsia="Times New Roman" w:cs="Times New Roman"/>
          <w:b w:val="0"/>
          <w:sz w:val="24"/>
        </w:rPr>
        <w:t>RESOLVED FURTHER, that when any shares of the common stock of the Corporation are issued pursuant to these resolutions and the consideration specified above has been duly received by the Corporation, the shares so issued shall be duly and validly issued, fully paid, and nonassessable, and free to the holder thereof from all taxes, liens, and charges with respect to the issuance thereof;</w:t>
      </w:r>
    </w:p>
    <w:p>
      <w:pPr>
        <w:keepNext w:val="0"/>
        <w:spacing w:before="200" w:after="0" w:line="260" w:lineRule="exact"/>
        <w:ind w:left="1080" w:right="0" w:firstLine="0"/>
        <w:jc w:val="both"/>
      </w:pPr>
      <w:r>
        <w:rPr>
          <w:rFonts w:ascii="Times New Roman" w:hAnsi="Times New Roman" w:eastAsia="Times New Roman" w:cs="Times New Roman"/>
          <w:b w:val="0"/>
          <w:sz w:val="24"/>
        </w:rPr>
        <w:t>RESOLVED FURTHER, that upon receipt of the consideration therefor, the officers are authorized and directed to issue certificates representing the shares of the common stock of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FURTHER, that the offer and sale of the shares shall be in accordance with the applicable provisions of federal and state securities laws, and specifically that the shares shall be offered and sold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not involving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offering; </w:t>
      </w:r>
    </w:p>
    <w:p>
      <w:pPr>
        <w:keepNext w:val="0"/>
        <w:spacing w:before="200" w:after="0" w:line="260" w:lineRule="exact"/>
        <w:ind w:left="1080" w:right="0" w:firstLine="0"/>
        <w:jc w:val="both"/>
      </w:pPr>
      <w:r>
        <w:rPr>
          <w:rFonts w:ascii="Times New Roman" w:hAnsi="Times New Roman" w:eastAsia="Times New Roman" w:cs="Times New Roman"/>
          <w:b w:val="0"/>
          <w:sz w:val="24"/>
        </w:rPr>
        <w:t>RESOLVED, FURTHER, that the offer and sale of the shares will not be accompanied by the publication of any advertisement; that no selling expenses will be given, paid, or incurred in connection therewith; and that no promotional consideration will be given, paid or incurred in connection therewith; and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FURTHER, that each of the officers of the Corporation are hereby authorized and directed to execute any and all documents, agreements, and other papers and to take such other actions as that officer deems necessary or advisable for the Corporation to issue and sell the above-listed shares to the persons named, in accordance with applicable laws, and that those actions will include, when necessary (1) filing with the commissioner of business oversight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notice under California Corporations Code Section 25102(f) or 25102(h) or obtaining qualification of the offer and sale of the shares from the California Commissioner of Business Oversight; (2) doing all acts that may be necessary under the federal securities laws and the applicable securities laws of any other state; and (3) doing all acts necessary to expedite these transactions or conform them, or any of them, to the requirements of any applicable law.</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I.D. Number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the officers are directed to apply to the Internal Revenue Service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employer's identification number on Form SS-4 and to the California Employment Development Department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number on Form DE-1 or other applicable forms.</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Filing of Statement of Information/Licenses and Permits</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officers of the Corporation are authorized and directed to prepare and to file or cause to be filed with the California Secretary of State the statement of information (domestic stock corporation) and annual report on behalf of the Corporation in compliance in compliance with California Corporations Code Sections 1502 and 3500; and</w:t>
      </w:r>
    </w:p>
    <w:p>
      <w:pPr>
        <w:keepNext w:val="0"/>
        <w:spacing w:before="200" w:after="0" w:line="260" w:lineRule="exact"/>
        <w:ind w:left="1080" w:right="0" w:firstLine="0"/>
        <w:jc w:val="both"/>
      </w:pPr>
      <w:r>
        <w:rPr>
          <w:rFonts w:ascii="Times New Roman" w:hAnsi="Times New Roman" w:eastAsia="Times New Roman" w:cs="Times New Roman"/>
          <w:b w:val="0"/>
          <w:sz w:val="24"/>
        </w:rPr>
        <w:t>RESOLVED FURTHER, that the officers of the Corporation are hereby authorized and directed to take whatever action is necessary to obtain licenses, authorizations, and permits that are necessary or desirable for the Corporation's business.</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Bank Resolutions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The following resolutions are adopted with respect to the selection of one or more bank accounts for the corporation: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the Corporation establish in its name one or more bank accounts with [name and address of bank], or any other bank or depositary, as determined by the officers of the Corporation, or any one of them acting alone, and that such officers, or any one of them acting alone, are authorized to establish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or accounts, on terms and conditions as agreed on with the bank;</w:t>
      </w:r>
    </w:p>
    <w:p>
      <w:pPr>
        <w:keepNext w:val="0"/>
        <w:spacing w:before="200" w:after="0" w:line="260" w:lineRule="exact"/>
        <w:ind w:left="1080" w:right="0" w:firstLine="0"/>
        <w:jc w:val="both"/>
      </w:pPr>
      <w:r>
        <w:rPr>
          <w:rFonts w:ascii="Times New Roman" w:hAnsi="Times New Roman" w:eastAsia="Times New Roman" w:cs="Times New Roman"/>
          <w:b w:val="0"/>
          <w:sz w:val="24"/>
        </w:rPr>
        <w:t>RESOLVED FURTHER, that any officer of the Corporation is authorized to endorse checks, drafts, or other evidences of indebtedness made payable to the Corporation, but only for the purpose of deposit;</w:t>
      </w:r>
    </w:p>
    <w:p>
      <w:pPr>
        <w:keepNext w:val="0"/>
        <w:spacing w:before="200" w:after="0" w:line="260" w:lineRule="exact"/>
        <w:ind w:left="1080" w:right="0" w:firstLine="0"/>
        <w:jc w:val="both"/>
      </w:pPr>
      <w:r>
        <w:rPr>
          <w:rFonts w:ascii="Times New Roman" w:hAnsi="Times New Roman" w:eastAsia="Times New Roman" w:cs="Times New Roman"/>
          <w:b w:val="0"/>
          <w:sz w:val="24"/>
        </w:rPr>
        <w:t>RESOLVED FURTHER, that all checks, drafts, and other instruments obligating the Corporation to pay money, including instruments payable to officers or other persons authorized to sign them, may be signed on the Corporation's behalf by the chief executive officer, president, chief financial officer, or other employee of the Corporation designated by either of them; provided, however, that amounts in excess of [dollar amount (e.g., $3,000)], must be signed by two employees of the Corporation, one of whom shall be the chief executive officer, president, or chief financial officer; and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FURTHER, that the standard form of corporate resolutions required by [name of bank] for opening corporate account(s) and specifying the officer(s) authorized to sign checks of the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is attached hereto as </w:t>
      </w:r>
      <w:r>
        <w:rPr>
          <w:rFonts w:ascii="Times New Roman" w:hAnsi="Times New Roman" w:eastAsia="Times New Roman" w:cs="Times New Roman"/>
          <w:b w:val="0"/>
          <w:sz w:val="24"/>
        </w:rPr>
        <w:t>Exhibit</w:t>
      </w:r>
      <w:r>
        <w:rPr>
          <w:rFonts w:ascii="Times New Roman" w:hAnsi="Times New Roman" w:eastAsia="Times New Roman" w:cs="Times New Roman"/>
          <w:b w:val="0"/>
          <w:sz w:val="24"/>
        </w:rPr>
        <w:t xml:space="preserve"> [__], are hereby adopted as resolutions of the Corporation, and the secretary is hereby authorized and directed to obtain the necessary signatures, execute the necessary certifications, and take such other steps as needed to open the account(s).</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Execution of Contracts and Other Documents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The following resolution is adopted with respect to contracts, agreements, and documents other than checks, drafts, and other evidences of indebtedness as covered in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all contracts and agreements of the Corporation, including but not limited to leases and mortgages, may be signed on the Corporation's behalf by officers of the Corporation, or any one of them acting alone, provided that all material contracts shall be subject to authorization or ratification by the Board except as provided otherwise in subsequent resolutions adopted by the Board.</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Payment of Expenses </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The following resolution is adopted with respect to the payment of incorporation and organization expenses: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WHEREAS, the Board deems it in the best interest of the Corporation to pay or cause to be paid the expenses of incorporation and organization of the Corporation.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NOW, THEREFORE, BE IT RESOLVED, that the officers of the Corporation, or any one of them acting alone, are authorized and directed to pay or to cause to be paid, out of funds of the Corporation, the Corporation's expenses of incorporation and organization. </w:t>
      </w:r>
    </w:p>
    <w:p>
      <w:pPr>
        <w:keepNext w:val="0"/>
        <w:spacing w:before="120" w:after="0" w:line="260" w:lineRule="exact"/>
        <w:ind w:left="72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Appointment of Legal Counsel</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The following resolution is adopted with respect to the corporation's legal counsel: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law firm of [name] is appointed to serve as the Corporation's legal counsel, until such legal counsel's successor is appointed by resolution of the board of director(s).</w:t>
      </w:r>
    </w:p>
    <w:p>
      <w:pPr>
        <w:keepNext w:val="0"/>
        <w:spacing w:before="120" w:after="0" w:line="260" w:lineRule="exact"/>
        <w:ind w:left="72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Appointment of Accountant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The following resolution is adopted with respect to the corporation's accounting needs: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[name], is appointed to serve as the Corporation's accountant, to serve until such accountant's successor is appointed by resolutions of the board of director(s).</w:t>
      </w:r>
    </w:p>
    <w:p>
      <w:pPr>
        <w:keepNext w:val="0"/>
        <w:spacing w:before="120" w:after="0" w:line="260" w:lineRule="exact"/>
        <w:ind w:left="72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Authority</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each of the officers of the Corporation is hereby authorized, directed, and empowered to execute any and all documents, agreements, and other papers and to take such other action as such officer deems necessary or advisable in order to carry out and perform the purposes and intent of these resolutions and matters incidental thereto, and any action taken by the officers and sole director of the Corporation prior to the date of these resolutions that is otherwise within or related to the authority set forth by these resolutions be, and hereby is, ratified, confirmed, and approved in all respects.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RESOLVED, that each of the officers of the Corporation is hereby authorized, directed, and empowered to execute any and all documents, agreements, and other papers and to take such other action as such officer deems necessary or advisable in order to carry out and perform the purposes and intent of these resolutions and matters incidental thereto, and any action taken by the officers and directors of the Corporation prior to the date of these resolutions that is otherwise within or related to the authority set forth by these resolutions be, and hereby is, ratified, confirmed, and approved in all respects.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 [director's signature]</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w:t>
      </w:r>
    </w:p>
    <w:p>
      <w:pPr>
        <w:keepNext w:val="0"/>
        <w:spacing w:before="200" w:after="0" w:line="260" w:lineRule="exact"/>
        <w:ind w:left="360" w:right="0" w:firstLine="0"/>
        <w:jc w:val="both"/>
      </w:pPr>
      <w:r>
        <w:rPr>
          <w:rFonts w:ascii="Times New Roman" w:hAnsi="Times New Roman" w:eastAsia="Times New Roman" w:cs="Times New Roman"/>
          <w:b w:val="0"/>
          <w:sz w:val="24"/>
        </w:rPr>
        <w:t>Director</w:t>
      </w:r>
    </w:p>
    <w:p>
      <w:pPr>
        <w:keepNext w:val="0"/>
        <w:spacing w:before="200" w:after="0" w:line="260" w:lineRule="exact"/>
        <w:ind w:left="360" w:right="0" w:firstLine="0"/>
        <w:jc w:val="both"/>
      </w:pPr>
      <w:r>
        <w:rPr>
          <w:rFonts w:ascii="Times New Roman" w:hAnsi="Times New Roman" w:eastAsia="Times New Roman" w:cs="Times New Roman"/>
          <w:b w:val="0"/>
          <w:sz w:val="24"/>
        </w:rPr>
        <w:t>[Attach exhibits as necessary]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