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Written Consent of Manager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Action by Written Consent of the Manager of [limited liability company name] LLC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undersigned, being the manager of [name of purchaser/borrower],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organized in New Jersey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 acting pursuant to N.J. Stat. § 42:2C-37 [</w:t>
      </w:r>
      <w:r>
        <w:rPr>
          <w:rFonts w:ascii="Times New Roman" w:hAnsi="Times New Roman" w:eastAsia="Times New Roman" w:cs="Times New Roman"/>
          <w:b/>
          <w:sz w:val="24"/>
        </w:rPr>
        <w:t>Optional Provision:</w:t>
      </w:r>
      <w:r>
        <w:rPr>
          <w:rFonts w:ascii="Times New Roman" w:hAnsi="Times New Roman" w:eastAsia="Times New Roman" w:cs="Times New Roman"/>
          <w:b w:val="0"/>
          <w:sz w:val="24"/>
        </w:rPr>
        <w:t xml:space="preserve"> and in accordance with] [the relevant provisions of the limited liability company operating agreement, if applicable], hereby adopts the following resolutions:</w:t>
      </w:r>
    </w:p>
    <w:p>
      <w:pPr>
        <w:keepNext w:val="0"/>
        <w:spacing w:before="200" w:after="0" w:line="260" w:lineRule="exact"/>
        <w:ind w:left="1080" w:right="0" w:firstLine="0"/>
        <w:jc w:val="both"/>
      </w:pPr>
      <w:r>
        <w:rPr>
          <w:rFonts w:ascii="Times New Roman" w:hAnsi="Times New Roman" w:eastAsia="Times New Roman" w:cs="Times New Roman"/>
          <w:b w:val="0"/>
          <w:sz w:val="24"/>
        </w:rPr>
        <w:t>WHEREAS, the Company intends to purchase that certain real property located at [street address] [city], New Jersey (the “</w:t>
      </w:r>
      <w:r>
        <w:rPr>
          <w:rFonts w:ascii="Times New Roman" w:hAnsi="Times New Roman" w:eastAsia="Times New Roman" w:cs="Times New Roman"/>
          <w:b/>
          <w:sz w:val="24"/>
        </w:rPr>
        <w:t>Property</w:t>
      </w:r>
      <w:r>
        <w:rPr>
          <w:rFonts w:ascii="Times New Roman" w:hAnsi="Times New Roman" w:eastAsia="Times New Roman" w:cs="Times New Roman"/>
          <w:b w:val="0"/>
          <w:sz w:val="24"/>
        </w:rPr>
        <w:t>”) for the purchase price of [dollar amount in words] AND [cents in numbers]/100 DOLLARS ($[purchase price in numbers]) as more particularly described in that certain Purchase and Sale Agreement dated [date], by and between the Company, as purchaser, and [name of seller], as seller (the “</w:t>
      </w:r>
      <w:r>
        <w:rPr>
          <w:rFonts w:ascii="Times New Roman" w:hAnsi="Times New Roman" w:eastAsia="Times New Roman" w:cs="Times New Roman"/>
          <w:b/>
          <w:sz w:val="24"/>
        </w:rPr>
        <w:t>Purchase Agreement</w:t>
      </w:r>
      <w:r>
        <w:rPr>
          <w:rFonts w:ascii="Times New Roman" w:hAnsi="Times New Roman" w:eastAsia="Times New Roman" w:cs="Times New Roman"/>
          <w:b w:val="0"/>
          <w:sz w:val="24"/>
        </w:rPr>
        <w:t>”); and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WHEREAS, the Company intends to obtain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loan to finance the purchase of the Property from [name of lender] or its affiliates, together with its successors and assigns (the “Lender”), in the principal amount of [dollar amount in words] AND [cents in numbers]/100 DOLLARS ($[loan amount in numbers]), pursuant to that certain Loan Agreement dated as of the date hereof (the “</w:t>
      </w:r>
      <w:r>
        <w:rPr>
          <w:rFonts w:ascii="Times New Roman" w:hAnsi="Times New Roman" w:eastAsia="Times New Roman" w:cs="Times New Roman"/>
          <w:b/>
          <w:sz w:val="24"/>
        </w:rPr>
        <w:t>Loan Agreement</w:t>
      </w:r>
      <w:r>
        <w:rPr>
          <w:rFonts w:ascii="Times New Roman" w:hAnsi="Times New Roman" w:eastAsia="Times New Roman" w:cs="Times New Roman"/>
          <w:b w:val="0"/>
          <w:sz w:val="24"/>
        </w:rPr>
        <w:t>”, such loan being secured by the Property (the “</w:t>
      </w:r>
      <w:r>
        <w:rPr>
          <w:rFonts w:ascii="Times New Roman" w:hAnsi="Times New Roman" w:eastAsia="Times New Roman" w:cs="Times New Roman"/>
          <w:b/>
          <w:sz w:val="24"/>
        </w:rPr>
        <w:t>Loan</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BE IT:</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it is advisable and in the best interests of the Company to purchase the Property pursuant to the terms of the Purchase Agreement, and that [names and titles of all officers granted authority to bind the Company](together, the “</w:t>
      </w:r>
      <w:r>
        <w:rPr>
          <w:rFonts w:ascii="Times New Roman" w:hAnsi="Times New Roman" w:eastAsia="Times New Roman" w:cs="Times New Roman"/>
          <w:b/>
          <w:sz w:val="24"/>
        </w:rPr>
        <w:t>Designated Officers</w:t>
      </w:r>
      <w:r>
        <w:rPr>
          <w:rFonts w:ascii="Times New Roman" w:hAnsi="Times New Roman" w:eastAsia="Times New Roman" w:cs="Times New Roman"/>
          <w:b w:val="0"/>
          <w:sz w:val="24"/>
        </w:rPr>
        <w:t>”) be, and each of them hereby is, duly authorized to act on behalf of the Company, in connection with the acquisition, ownership, management, and leasing by the Company of the Property and to execute and deliver, without limitation, any documents in connection with the acquisition, ownership, management, and leasing by the Company of the Property (collectively, the “</w:t>
      </w:r>
      <w:r>
        <w:rPr>
          <w:rFonts w:ascii="Times New Roman" w:hAnsi="Times New Roman" w:eastAsia="Times New Roman" w:cs="Times New Roman"/>
          <w:b/>
          <w:sz w:val="24"/>
        </w:rPr>
        <w:t>Property Documents</w:t>
      </w:r>
      <w:r>
        <w:rPr>
          <w:rFonts w:ascii="Times New Roman" w:hAnsi="Times New Roman" w:eastAsia="Times New Roman" w:cs="Times New Roman"/>
          <w:b w:val="0"/>
          <w:sz w:val="24"/>
        </w:rPr>
        <w:t>”), each in substantially the form presented to the manager of the Company.</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it is advisable and in the best interests of the Company to obtain the Loan from the Lender, and to execute and deliver, the Loan Agreement and all documents necessary or desirable in connection with the Loan, [</w:t>
      </w:r>
      <w:r>
        <w:rPr>
          <w:rFonts w:ascii="Times New Roman" w:hAnsi="Times New Roman" w:eastAsia="Times New Roman" w:cs="Times New Roman"/>
          <w:b/>
          <w:sz w:val="24"/>
        </w:rPr>
        <w:t>Optional Provision (Listing Loan Documents):</w:t>
      </w:r>
      <w:r>
        <w:rPr>
          <w:rFonts w:ascii="Times New Roman" w:hAnsi="Times New Roman" w:eastAsia="Times New Roman" w:cs="Times New Roman"/>
          <w:b w:val="0"/>
          <w:sz w:val="24"/>
        </w:rPr>
        <w:t xml:space="preserve"> including, without limitation, the documents set forth on </w:t>
      </w: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attached hereto] (collectively, the “</w:t>
      </w:r>
      <w:r>
        <w:rPr>
          <w:rFonts w:ascii="Times New Roman" w:hAnsi="Times New Roman" w:eastAsia="Times New Roman" w:cs="Times New Roman"/>
          <w:b/>
          <w:sz w:val="24"/>
        </w:rPr>
        <w:t>Loan Documents</w:t>
      </w:r>
      <w:r>
        <w:rPr>
          <w:rFonts w:ascii="Times New Roman" w:hAnsi="Times New Roman" w:eastAsia="Times New Roman" w:cs="Times New Roman"/>
          <w:b w:val="0"/>
          <w:sz w:val="24"/>
        </w:rPr>
        <w:t>”; the Loan Documents, together with the Property Documents, collectively, the “</w:t>
      </w:r>
      <w:r>
        <w:rPr>
          <w:rFonts w:ascii="Times New Roman" w:hAnsi="Times New Roman" w:eastAsia="Times New Roman" w:cs="Times New Roman"/>
          <w:b/>
          <w:sz w:val="24"/>
        </w:rPr>
        <w:t>Transaction Documents</w:t>
      </w:r>
      <w:r>
        <w:rPr>
          <w:rFonts w:ascii="Times New Roman" w:hAnsi="Times New Roman" w:eastAsia="Times New Roman" w:cs="Times New Roman"/>
          <w:b w:val="0"/>
          <w:sz w:val="24"/>
        </w:rPr>
        <w:t>”), each in substantially the form presented to the manager of the Company.</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the Transaction Documents hereby are approved, and that any of the Designated Officers be, and each of them hereby is, authorized, empowered, and directed, in the name and on behalf of the Company, to execute and deliver the Transaction Documents in substantially the form presented to the manager of the Company, with such changes therein, additions thereto and deletions therefrom as such Designated Officer or Designated Officers shall approve, such approval to be conclusively evidenced by the execution of the Transaction Documents.</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the Designated Officers be, and each hereby is, authorized, empowered, and directed, in the name and on behalf of the Company to take such other actions and to execute, deliver, and file all such further documents, certificates, notices, or instruments as may be required or as such Designated Officers may deem necessary or appropriate in furtherance of or in connection with each of the foregoing resolutions and to effectuate fully the purposes and intent thereof, and further that it be, and it is hereby, confirmed that all such actions taken by such Designated Officers are taken by such Designated Officers as representatives of the Company and not in their personal capacity.</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each Designated Officer be, and each of them hereby is, authorized to take on behalf of the Company all such other actions as such Designated Officer, in his or her sole discretion, considers necessary, desirable, or expedient to carry into effect the purposes of the foregoing resolutions.</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all actions taken by the Designated Officers to date in connection with the foregoing resolutions or the transactions contemplated thereby are hereby in all respects confirmed, ratified, and approved.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written consent shall be kept with the records of the Company and shall have the same force and effect as if adopted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the Company duly noticed and held.</w:t>
      </w:r>
    </w:p>
    <w:p>
      <w:pPr>
        <w:keepNext w:val="0"/>
        <w:spacing w:before="200" w:after="0" w:line="260" w:lineRule="exact"/>
        <w:ind w:left="360" w:right="0" w:firstLine="0"/>
        <w:jc w:val="center"/>
      </w:pPr>
      <w:r>
        <w:rPr>
          <w:rFonts w:ascii="Times New Roman" w:hAnsi="Times New Roman" w:eastAsia="Times New Roman" w:cs="Times New Roman"/>
          <w:b w:val="0"/>
          <w:sz w:val="24"/>
        </w:rPr>
        <w:t>[signature page follows]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undersigned has executed this written consent as of the [day] day of [month], [year].</w:t>
      </w:r>
    </w:p>
    <w:p>
      <w:pPr>
        <w:keepNext w:val="0"/>
        <w:spacing w:before="120" w:after="0" w:line="260" w:lineRule="exact"/>
        <w:ind w:left="360" w:right="0" w:firstLine="0"/>
        <w:jc w:val="left"/>
      </w:pPr>
      <w:r>
        <w:rPr>
          <w:rFonts w:ascii="Times New Roman" w:hAnsi="Times New Roman" w:eastAsia="Times New Roman" w:cs="Times New Roman"/>
          <w:b/>
          <w:sz w:val="24"/>
        </w:rPr>
        <w:t xml:space="preserve">[name of manager entity],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[state of organization] [entity type of manager]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