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Members in Lieu of Organizational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Written Consent of Members in Lieu</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 Organizational Meeting of [Name of Company]</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(the "Member[s]") of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Georgia limited liability company in lieu of holding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organizational meeting of the member[s] of the Company (the Member[s]), pursuant to O.C.G.</w:t>
      </w:r>
      <w:r>
        <w:rPr>
          <w:rFonts w:ascii="Times New Roman" w:hAnsi="Times New Roman" w:eastAsia="Times New Roman" w:cs="Times New Roman"/>
          <w:b/>
          <w:sz w:val="24"/>
        </w:rPr>
        <w:t>A</w:t>
      </w:r>
      <w:r>
        <w:rPr>
          <w:rFonts w:ascii="Times New Roman" w:hAnsi="Times New Roman" w:eastAsia="Times New Roman" w:cs="Times New Roman"/>
          <w:b w:val="0"/>
          <w:sz w:val="24"/>
        </w:rPr>
        <w:t>. § 14-11-309 do hereby adopt, ratify, and approve the following resolutions:</w:t>
      </w:r>
    </w:p>
    <w:p>
      <w:pPr>
        <w:keepNext w:val="0"/>
        <w:spacing w:before="120" w:after="0" w:line="260" w:lineRule="exact"/>
        <w:ind w:left="1080" w:right="0" w:firstLine="0"/>
        <w:jc w:val="left"/>
      </w:pPr>
      <w:r>
        <w:rPr>
          <w:rFonts w:ascii="Times New Roman" w:hAnsi="Times New Roman" w:eastAsia="Times New Roman" w:cs="Times New Roman"/>
          <w:b/>
          <w:sz w:val="24"/>
        </w:rPr>
        <w:t>Ratification of Actions of Organizer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all actions taken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 behalf of the Company by the organizer be and the same are hereby ratified and approved in all respects.</w:t>
      </w:r>
    </w:p>
    <w:p>
      <w:pPr>
        <w:keepNext w:val="0"/>
        <w:spacing w:before="120" w:after="0" w:line="260" w:lineRule="exact"/>
        <w:ind w:left="1080" w:right="0" w:firstLine="0"/>
        <w:jc w:val="left"/>
      </w:pPr>
      <w:r>
        <w:rPr>
          <w:rFonts w:ascii="Times New Roman" w:hAnsi="Times New Roman" w:eastAsia="Times New Roman" w:cs="Times New Roman"/>
          <w:b/>
          <w:sz w:val="24"/>
        </w:rPr>
        <w:t>Articles of Organization</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Articles of Organization of the Company as filed with the Secretary of State by the Company's organizer are hereby accepted.</w:t>
      </w:r>
    </w:p>
    <w:p>
      <w:pPr>
        <w:keepNext w:val="0"/>
        <w:spacing w:before="120" w:after="0" w:line="260" w:lineRule="exact"/>
        <w:ind w:left="1080" w:right="0" w:firstLine="0"/>
        <w:jc w:val="left"/>
      </w:pPr>
      <w:r>
        <w:rPr>
          <w:rFonts w:ascii="Times New Roman" w:hAnsi="Times New Roman" w:eastAsia="Times New Roman" w:cs="Times New Roman"/>
          <w:b/>
          <w:sz w:val="24"/>
        </w:rPr>
        <w:t>Operating Agreement</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Company hereby ratifies, approves and adopts that certain Operating Agreement, and any amendments, modifications or supplements thereto, as executed by the Members of the Company.</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[Officer[s]/Member[s]] are authorized and directed to see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Operating Agreement is kept at the Company's office for the maintenance of records and inspection by the Members.</w:t>
      </w:r>
    </w:p>
    <w:p>
      <w:pPr>
        <w:keepNext w:val="0"/>
        <w:spacing w:before="120" w:after="0" w:line="260" w:lineRule="exact"/>
        <w:ind w:left="1080" w:right="0" w:firstLine="0"/>
        <w:jc w:val="left"/>
      </w:pPr>
      <w:r>
        <w:rPr>
          <w:rFonts w:ascii="Times New Roman" w:hAnsi="Times New Roman" w:eastAsia="Times New Roman" w:cs="Times New Roman"/>
          <w:b/>
          <w:sz w:val="24"/>
        </w:rPr>
        <w:t>Adoption of Fiscal Year</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Company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for its accounting and tax purposes, and that such fiscal year end each [date].</w:t>
      </w:r>
    </w:p>
    <w:p>
      <w:pPr>
        <w:keepNext w:val="0"/>
        <w:spacing w:before="120" w:after="0" w:line="260" w:lineRule="exact"/>
        <w:ind w:left="1080" w:right="0" w:firstLine="0"/>
        <w:jc w:val="left"/>
      </w:pPr>
      <w:r>
        <w:rPr>
          <w:rFonts w:ascii="Times New Roman" w:hAnsi="Times New Roman" w:eastAsia="Times New Roman" w:cs="Times New Roman"/>
          <w:b/>
          <w:sz w:val="24"/>
        </w:rPr>
        <w:t>Adoption of Banking Connection</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[names of officers], be designated as the depository and banking connection for the Company to be used for the deposit and withdrawal of funds (each the "Authorized Representative") and that the signature of the Authorized Representative and his designees be authorized to sign checks, drafts and other instruments of exchange on the Company account, to execute notes for and on behalf of the Company and to endorse, discount or transfer commercial or business paper. Authorized Representative is hereby authorized and directed to execute the appropriate resolution forms in accordance with the foregoing resolution.</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foregoing resolution and the authority thereby conferred shall remain in full force and effect until written notice of revocation or modification shall be received by the banking institution in which such bank account or accounts are held; that the Secretary, Assistant Secretary, Assistant Treasurer or any executive officer of the Company is hereby authorized and directed to certify to any such banking institution the foregoing resolution, the names of the officers and their respective designees, any changes from time to time in said officers or designees and specimens of their respective signatures; and that any such banking institution may conclusively assume that the persons at any time so certified to it continue as such until receipt by such banking institution of written notice to the contrary.</w:t>
      </w:r>
    </w:p>
    <w:p>
      <w:pPr>
        <w:keepNext w:val="0"/>
        <w:spacing w:before="120" w:after="0" w:line="260" w:lineRule="exact"/>
        <w:ind w:left="1080" w:right="0" w:firstLine="0"/>
        <w:jc w:val="left"/>
      </w:pPr>
      <w:r>
        <w:rPr>
          <w:rFonts w:ascii="Times New Roman" w:hAnsi="Times New Roman" w:eastAsia="Times New Roman" w:cs="Times New Roman"/>
          <w:b/>
          <w:sz w:val="24"/>
        </w:rPr>
        <w:t>Officers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following person[s] (the Officers[s]) are hereby elected as to the office[s] below, to serve until their resignation, removal or their successors be duly qualified and elected:</w:t>
      </w:r>
    </w:p>
    <w:p>
      <w:pPr>
        <w:keepNext w:val="0"/>
        <w:spacing w:before="200" w:after="0" w:line="260" w:lineRule="exact"/>
        <w:ind w:left="1800" w:right="0" w:firstLine="0"/>
        <w:jc w:val="both"/>
      </w:pPr>
      <w:r>
        <w:rPr>
          <w:rFonts w:ascii="Times New Roman" w:hAnsi="Times New Roman" w:eastAsia="Times New Roman" w:cs="Times New Roman"/>
          <w:b w:val="0"/>
          <w:sz w:val="24"/>
        </w:rPr>
        <w:t>[Name], [Office]</w:t>
      </w:r>
    </w:p>
    <w:p>
      <w:pPr>
        <w:keepNext w:val="0"/>
        <w:spacing w:before="200" w:after="0" w:line="260" w:lineRule="exact"/>
        <w:ind w:left="1800" w:right="0" w:firstLine="0"/>
        <w:jc w:val="both"/>
      </w:pPr>
      <w:r>
        <w:rPr>
          <w:rFonts w:ascii="Times New Roman" w:hAnsi="Times New Roman" w:eastAsia="Times New Roman" w:cs="Times New Roman"/>
          <w:b w:val="0"/>
          <w:sz w:val="24"/>
        </w:rPr>
        <w:t>[Name], [Office]</w:t>
      </w:r>
    </w:p>
    <w:p>
      <w:pPr>
        <w:keepNext w:val="0"/>
        <w:spacing w:before="200" w:after="0" w:line="260" w:lineRule="exact"/>
        <w:ind w:left="1800" w:right="0" w:firstLine="0"/>
        <w:jc w:val="both"/>
      </w:pPr>
      <w:r>
        <w:rPr>
          <w:rFonts w:ascii="Times New Roman" w:hAnsi="Times New Roman" w:eastAsia="Times New Roman" w:cs="Times New Roman"/>
          <w:b w:val="0"/>
          <w:sz w:val="24"/>
        </w:rPr>
        <w:t>[Name], [Office]</w:t>
      </w:r>
    </w:p>
    <w:p>
      <w:pPr>
        <w:keepNext w:val="0"/>
        <w:spacing w:before="200" w:after="0" w:line="260" w:lineRule="exact"/>
        <w:ind w:left="1800" w:right="0" w:firstLine="0"/>
        <w:jc w:val="both"/>
      </w:pPr>
      <w:r>
        <w:rPr>
          <w:rFonts w:ascii="Times New Roman" w:hAnsi="Times New Roman" w:eastAsia="Times New Roman" w:cs="Times New Roman"/>
          <w:b w:val="0"/>
          <w:sz w:val="24"/>
        </w:rPr>
        <w:t>[Name], [Office]</w:t>
      </w:r>
    </w:p>
    <w:p>
      <w:pPr>
        <w:keepNext w:val="0"/>
        <w:spacing w:before="120" w:after="0" w:line="260" w:lineRule="exact"/>
        <w:ind w:left="1080" w:right="0" w:firstLine="0"/>
        <w:jc w:val="left"/>
      </w:pPr>
      <w:r>
        <w:rPr>
          <w:rFonts w:ascii="Times New Roman" w:hAnsi="Times New Roman" w:eastAsia="Times New Roman" w:cs="Times New Roman"/>
          <w:b/>
          <w:sz w:val="24"/>
        </w:rPr>
        <w:t>Membership Interests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of certificate,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specimen of which is attached to this resolution, is hereby approved and adopted as the form of certificate to evidence membership interests in the Company;</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of seal imprinted below hereby is adopted as the form of corporate seal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[space for seal imprint]</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Company's issuance of membership interests in the Company to the following Member[s] in the percentages and for the contributions set forth below is hereby authorized and ratified:</w:t>
      </w:r>
    </w:p>
    <w:p>
      <w:pPr>
        <w:keepNext w:val="0"/>
        <w:spacing w:before="200" w:after="0" w:line="260" w:lineRule="exact"/>
        <w:ind w:left="1800" w:right="0" w:firstLine="0"/>
        <w:jc w:val="both"/>
      </w:pPr>
      <w:r>
        <w:rPr>
          <w:rFonts w:ascii="Times New Roman" w:hAnsi="Times New Roman" w:eastAsia="Times New Roman" w:cs="Times New Roman"/>
          <w:b w:val="0"/>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PERCENTAGE OF MEMBERSHIP INTEREST:</w:t>
      </w:r>
    </w:p>
    <w:p>
      <w:pPr>
        <w:keepNext w:val="0"/>
        <w:spacing w:before="200" w:after="0" w:line="260" w:lineRule="exact"/>
        <w:ind w:left="1800" w:right="0" w:firstLine="0"/>
        <w:jc w:val="both"/>
      </w:pPr>
      <w:r>
        <w:rPr>
          <w:rFonts w:ascii="Times New Roman" w:hAnsi="Times New Roman" w:eastAsia="Times New Roman" w:cs="Times New Roman"/>
          <w:b w:val="0"/>
          <w:sz w:val="24"/>
        </w:rPr>
        <w:t>CONTRIBUTION VALUE:</w:t>
      </w:r>
    </w:p>
    <w:p>
      <w:pPr>
        <w:keepNext w:val="0"/>
        <w:spacing w:before="200" w:after="0" w:line="260" w:lineRule="exact"/>
        <w:ind w:left="1800" w:right="0" w:firstLine="0"/>
        <w:jc w:val="both"/>
      </w:pPr>
      <w:r>
        <w:rPr>
          <w:rFonts w:ascii="Times New Roman" w:hAnsi="Times New Roman" w:eastAsia="Times New Roman" w:cs="Times New Roman"/>
          <w:b w:val="0"/>
          <w:sz w:val="24"/>
        </w:rPr>
        <w:t>[repeat as necessary for additional members]</w:t>
      </w:r>
    </w:p>
    <w:p>
      <w:pPr>
        <w:keepNext w:val="0"/>
        <w:spacing w:before="200" w:after="0" w:line="260" w:lineRule="exact"/>
        <w:ind w:left="180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upon receipt of the contribution described above, the [Officer[s]/Member[s]] [is/are] authorized and directed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certificate[s] to the  Member[s] named above and that the membership interests represented by such certificate[s], when issued pursuant to this resolution, will be validly issued, fully paid, and nonassessable</w:t>
      </w:r>
    </w:p>
    <w:p>
      <w:pPr>
        <w:keepNext w:val="0"/>
        <w:spacing w:before="120" w:after="0" w:line="260" w:lineRule="exact"/>
        <w:ind w:left="1080" w:right="0" w:firstLine="0"/>
        <w:jc w:val="left"/>
      </w:pPr>
      <w:r>
        <w:rPr>
          <w:rFonts w:ascii="Times New Roman" w:hAnsi="Times New Roman" w:eastAsia="Times New Roman" w:cs="Times New Roman"/>
          <w:b/>
          <w:sz w:val="24"/>
        </w:rPr>
        <w:t>Qualification in Other Jurisdictions</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for the purpose of authorizing the Company to do business in any state, territory or dependency of the United States or any foreign country in which it is necessary or expedient for the Company to transact business, each of the [Officers/Members] of the Company hereby is authorized to appoint and substitute all necessary agents or attorneys for service of process, to designate and change the location of all necessary statutory offices and, under the corporate seal, to make and file all necessary certificates, reports, powers of attorney and other instruments as may be required by the laws of such state, territory, dependency or country to authorize the Company to transact business therein and whenever it is expedient for the Company to cease doing business therein and withdraw therefrom, to revoke any appointment of agent or attorney for service of process and to file such certificates, reports, revocation of appointment or surrender of authority of the Company to do business in any such state, territory, dependency or country; and to make and file all certificates, reports, powers of attorney, and other instruments as may be required by the laws of such state, territory, dependency, or any foreign country to authorize the Company to transact business therein.</w:t>
      </w:r>
    </w:p>
    <w:p>
      <w:pPr>
        <w:keepNext w:val="0"/>
        <w:spacing w:before="120" w:after="0" w:line="260" w:lineRule="exact"/>
        <w:ind w:left="1080" w:right="0" w:firstLine="0"/>
        <w:jc w:val="left"/>
      </w:pPr>
      <w:r>
        <w:rPr>
          <w:rFonts w:ascii="Times New Roman" w:hAnsi="Times New Roman" w:eastAsia="Times New Roman" w:cs="Times New Roman"/>
          <w:b/>
          <w:sz w:val="24"/>
        </w:rPr>
        <w:t>General Resolution</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hereby is, authorized, directed and empowered to execute and deliver all documents, agreements and other papers and to take such other action as they may deem necessary or advisable in order to carry out and perform the purposes of these resolutions.</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Written Consent shall be effective this ____________ day of ________________, 20____________.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